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ED304B">
        <w:tc>
          <w:tcPr>
            <w:tcW w:w="1716" w:type="dxa"/>
            <w:shd w:val="clear" w:color="auto" w:fill="auto"/>
          </w:tcPr>
          <w:p w:rsidR="00ED304B" w:rsidRDefault="006E6189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ED304B" w:rsidRDefault="00ED304B">
            <w:pPr>
              <w:jc w:val="center"/>
              <w:rPr>
                <w:b/>
                <w:lang w:val="en-US"/>
              </w:rPr>
            </w:pPr>
          </w:p>
          <w:p w:rsidR="00ED304B" w:rsidRDefault="006E6189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Автономная некоммерческая образовательная организация</w:t>
            </w:r>
          </w:p>
          <w:p w:rsidR="00ED304B" w:rsidRDefault="006E6189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высшего образования Центросоюза Российской Федерации</w:t>
            </w:r>
          </w:p>
          <w:p w:rsidR="00ED304B" w:rsidRDefault="006E6189">
            <w:pPr>
              <w:spacing w:line="360" w:lineRule="auto"/>
              <w:contextualSpacing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ED304B" w:rsidRDefault="00ED304B">
      <w:pPr>
        <w:jc w:val="center"/>
        <w:rPr>
          <w:b/>
          <w:sz w:val="32"/>
          <w:szCs w:val="32"/>
        </w:rPr>
      </w:pPr>
    </w:p>
    <w:p w:rsidR="00ED304B" w:rsidRDefault="00ED304B">
      <w:pPr>
        <w:jc w:val="center"/>
        <w:rPr>
          <w:sz w:val="28"/>
          <w:szCs w:val="28"/>
        </w:rPr>
      </w:pPr>
    </w:p>
    <w:p w:rsidR="00ED304B" w:rsidRDefault="00ED304B">
      <w:pPr>
        <w:jc w:val="center"/>
        <w:rPr>
          <w:b/>
          <w:sz w:val="28"/>
          <w:szCs w:val="28"/>
        </w:rPr>
      </w:pPr>
    </w:p>
    <w:p w:rsidR="00ED304B" w:rsidRDefault="00ED304B">
      <w:pPr>
        <w:jc w:val="center"/>
        <w:rPr>
          <w:b/>
          <w:sz w:val="28"/>
          <w:szCs w:val="28"/>
        </w:rPr>
      </w:pPr>
    </w:p>
    <w:p w:rsidR="00ED304B" w:rsidRDefault="00ED304B">
      <w:pPr>
        <w:jc w:val="center"/>
        <w:rPr>
          <w:sz w:val="28"/>
          <w:szCs w:val="28"/>
        </w:rPr>
      </w:pPr>
    </w:p>
    <w:p w:rsidR="00ED304B" w:rsidRDefault="00ED304B">
      <w:pPr>
        <w:jc w:val="center"/>
        <w:rPr>
          <w:sz w:val="28"/>
          <w:szCs w:val="28"/>
        </w:rPr>
      </w:pPr>
    </w:p>
    <w:p w:rsidR="00ED304B" w:rsidRDefault="00ED304B">
      <w:pPr>
        <w:jc w:val="center"/>
        <w:rPr>
          <w:sz w:val="28"/>
          <w:szCs w:val="28"/>
        </w:rPr>
      </w:pPr>
    </w:p>
    <w:p w:rsidR="00ED304B" w:rsidRDefault="006E6189">
      <w:pPr>
        <w:jc w:val="center"/>
        <w:rPr>
          <w:sz w:val="28"/>
          <w:szCs w:val="32"/>
        </w:rPr>
      </w:pPr>
      <w:r>
        <w:rPr>
          <w:sz w:val="28"/>
          <w:szCs w:val="32"/>
        </w:rPr>
        <w:t xml:space="preserve">Методические указания к выполнению </w:t>
      </w:r>
    </w:p>
    <w:p w:rsidR="00ED304B" w:rsidRDefault="006E6189">
      <w:pPr>
        <w:jc w:val="center"/>
        <w:rPr>
          <w:sz w:val="28"/>
          <w:szCs w:val="28"/>
        </w:rPr>
      </w:pPr>
      <w:r>
        <w:rPr>
          <w:sz w:val="28"/>
          <w:szCs w:val="32"/>
        </w:rPr>
        <w:t>курсовой работы по дисциплине:</w:t>
      </w:r>
    </w:p>
    <w:p w:rsidR="00ED304B" w:rsidRDefault="00ED304B">
      <w:pPr>
        <w:jc w:val="center"/>
        <w:rPr>
          <w:sz w:val="28"/>
          <w:szCs w:val="28"/>
        </w:rPr>
      </w:pPr>
    </w:p>
    <w:p w:rsidR="00ED304B" w:rsidRDefault="006E6189">
      <w:pPr>
        <w:pStyle w:val="ab"/>
        <w:rPr>
          <w:b/>
          <w:szCs w:val="28"/>
        </w:rPr>
      </w:pPr>
      <w:r>
        <w:rPr>
          <w:b/>
          <w:szCs w:val="28"/>
        </w:rPr>
        <w:t xml:space="preserve">ТЕХНОЛОГИЯ ХРАНЕНИЯ И ПЕРЕРАБОТКИ </w:t>
      </w:r>
    </w:p>
    <w:p w:rsidR="00ED304B" w:rsidRDefault="006E6189">
      <w:pPr>
        <w:pStyle w:val="ab"/>
        <w:rPr>
          <w:b/>
          <w:szCs w:val="28"/>
        </w:rPr>
      </w:pPr>
      <w:r>
        <w:rPr>
          <w:b/>
          <w:szCs w:val="28"/>
        </w:rPr>
        <w:t>ПРОДУКЦИИ ЖИВОТНОВОДСТВА</w:t>
      </w:r>
    </w:p>
    <w:p w:rsidR="00ED304B" w:rsidRDefault="00ED304B">
      <w:pPr>
        <w:pStyle w:val="ab"/>
        <w:rPr>
          <w:szCs w:val="28"/>
        </w:rPr>
      </w:pPr>
    </w:p>
    <w:p w:rsidR="00ED304B" w:rsidRDefault="006E61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</w:t>
      </w:r>
    </w:p>
    <w:p w:rsidR="00ED304B" w:rsidRDefault="006E6189">
      <w:pPr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направления подготовки 35.03.07 </w:t>
      </w:r>
      <w:r>
        <w:rPr>
          <w:rFonts w:eastAsiaTheme="minorHAnsi" w:cstheme="minorBidi"/>
          <w:i/>
          <w:sz w:val="28"/>
          <w:szCs w:val="28"/>
          <w:lang w:eastAsia="en-US"/>
        </w:rPr>
        <w:t xml:space="preserve">Технологии производства </w:t>
      </w:r>
      <w:r>
        <w:rPr>
          <w:rFonts w:eastAsiaTheme="minorHAnsi" w:cstheme="minorBidi"/>
          <w:i/>
          <w:sz w:val="28"/>
          <w:szCs w:val="28"/>
          <w:lang w:eastAsia="en-US"/>
        </w:rPr>
        <w:br/>
        <w:t>и переработки сельскохозяйственной продукции</w:t>
      </w:r>
    </w:p>
    <w:p w:rsidR="00ED304B" w:rsidRDefault="006E6189">
      <w:pPr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направленность (профиль): </w:t>
      </w:r>
      <w:r>
        <w:rPr>
          <w:rFonts w:eastAsiaTheme="minorHAnsi" w:cstheme="minorBidi"/>
          <w:i/>
          <w:sz w:val="28"/>
          <w:szCs w:val="28"/>
          <w:lang w:eastAsia="en-US"/>
        </w:rPr>
        <w:br/>
        <w:t xml:space="preserve">Технология хранения и переработки </w:t>
      </w:r>
      <w:proofErr w:type="gramStart"/>
      <w:r>
        <w:rPr>
          <w:rFonts w:eastAsiaTheme="minorHAnsi" w:cstheme="minorBidi"/>
          <w:i/>
          <w:sz w:val="28"/>
          <w:szCs w:val="28"/>
          <w:lang w:eastAsia="en-US"/>
        </w:rPr>
        <w:t>сельскохозяйственной</w:t>
      </w:r>
      <w:proofErr w:type="gramEnd"/>
      <w:r>
        <w:rPr>
          <w:rFonts w:eastAsiaTheme="minorHAnsi" w:cstheme="minorBidi"/>
          <w:i/>
          <w:sz w:val="28"/>
          <w:szCs w:val="28"/>
          <w:lang w:eastAsia="en-US"/>
        </w:rPr>
        <w:t xml:space="preserve"> продукции</w:t>
      </w: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6E6189">
      <w:pPr>
        <w:pStyle w:val="ab"/>
        <w:rPr>
          <w:szCs w:val="28"/>
        </w:rPr>
      </w:pPr>
      <w:r>
        <w:rPr>
          <w:szCs w:val="28"/>
        </w:rPr>
        <w:t>Год начала подготовки</w:t>
      </w:r>
      <w:r w:rsidRPr="006E6189">
        <w:rPr>
          <w:szCs w:val="28"/>
        </w:rPr>
        <w:t>:</w:t>
      </w:r>
      <w:r>
        <w:rPr>
          <w:szCs w:val="28"/>
        </w:rPr>
        <w:t xml:space="preserve"> 2022</w:t>
      </w: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ED304B">
      <w:pPr>
        <w:pStyle w:val="ab"/>
        <w:rPr>
          <w:szCs w:val="28"/>
        </w:rPr>
      </w:pPr>
    </w:p>
    <w:p w:rsidR="00ED304B" w:rsidRDefault="006E6189">
      <w:pPr>
        <w:pStyle w:val="ab"/>
        <w:rPr>
          <w:szCs w:val="28"/>
        </w:rPr>
      </w:pPr>
      <w:r>
        <w:rPr>
          <w:szCs w:val="28"/>
        </w:rPr>
        <w:t xml:space="preserve">Новосибирск </w:t>
      </w:r>
      <w:r>
        <w:rPr>
          <w:szCs w:val="28"/>
        </w:rPr>
        <w:br/>
        <w:t>202</w:t>
      </w:r>
      <w:r>
        <w:rPr>
          <w:szCs w:val="28"/>
        </w:rPr>
        <w:t>6</w:t>
      </w:r>
    </w:p>
    <w:p w:rsidR="00ED304B" w:rsidRDefault="006E618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D304B" w:rsidRDefault="00ED304B">
      <w:pPr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ED304B" w:rsidRDefault="00ED304B">
      <w:pPr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ED304B" w:rsidRDefault="006E6189">
      <w:pPr>
        <w:ind w:firstLine="567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Методические указания к выполнению курсовой работы по дисциплине «</w:t>
      </w:r>
      <w:r>
        <w:rPr>
          <w:sz w:val="28"/>
          <w:szCs w:val="28"/>
        </w:rPr>
        <w:t>Технология хранения и переработки продукции животноводства</w:t>
      </w:r>
      <w:r>
        <w:rPr>
          <w:rFonts w:eastAsiaTheme="minorHAnsi" w:cstheme="minorBidi"/>
          <w:sz w:val="28"/>
          <w:szCs w:val="28"/>
          <w:lang w:eastAsia="en-US"/>
        </w:rPr>
        <w:t xml:space="preserve">» для обучающихся направления подготовки 35.03.07 </w:t>
      </w:r>
      <w:r>
        <w:rPr>
          <w:rFonts w:eastAsiaTheme="minorHAnsi" w:cstheme="minorBidi"/>
          <w:i/>
          <w:sz w:val="28"/>
          <w:szCs w:val="28"/>
          <w:lang w:eastAsia="en-US"/>
        </w:rPr>
        <w:t>Технологии производства и переработки сельскохозяйственной продукции</w:t>
      </w:r>
      <w:r>
        <w:rPr>
          <w:rFonts w:eastAsiaTheme="minorHAnsi" w:cstheme="minorBidi"/>
          <w:sz w:val="28"/>
          <w:szCs w:val="28"/>
          <w:lang w:eastAsia="en-US"/>
        </w:rPr>
        <w:t xml:space="preserve"> / [сост</w:t>
      </w:r>
      <w:r>
        <w:rPr>
          <w:rFonts w:eastAsiaTheme="minorHAnsi" w:cstheme="minorBidi"/>
          <w:spacing w:val="4"/>
          <w:sz w:val="32"/>
          <w:szCs w:val="32"/>
          <w:lang w:eastAsia="en-US"/>
        </w:rPr>
        <w:t xml:space="preserve">. </w:t>
      </w:r>
      <w:r>
        <w:rPr>
          <w:sz w:val="28"/>
          <w:szCs w:val="28"/>
        </w:rPr>
        <w:t xml:space="preserve">А.Н. </w:t>
      </w:r>
      <w:proofErr w:type="spellStart"/>
      <w:r>
        <w:rPr>
          <w:sz w:val="28"/>
          <w:szCs w:val="28"/>
        </w:rPr>
        <w:t>Табаторович</w:t>
      </w:r>
      <w:proofErr w:type="spellEnd"/>
      <w:r>
        <w:rPr>
          <w:sz w:val="28"/>
          <w:szCs w:val="28"/>
        </w:rPr>
        <w:t xml:space="preserve">, канд. </w:t>
      </w:r>
      <w:proofErr w:type="spellStart"/>
      <w:r>
        <w:rPr>
          <w:sz w:val="28"/>
          <w:szCs w:val="28"/>
        </w:rPr>
        <w:t>техн</w:t>
      </w:r>
      <w:proofErr w:type="spellEnd"/>
      <w:r>
        <w:rPr>
          <w:sz w:val="28"/>
          <w:szCs w:val="28"/>
        </w:rPr>
        <w:t>. наук, доцент</w:t>
      </w:r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pacing w:val="4"/>
          <w:sz w:val="28"/>
          <w:szCs w:val="28"/>
          <w:lang w:eastAsia="en-US"/>
        </w:rPr>
        <w:t>АНОО</w:t>
      </w:r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 w:cstheme="minorBidi"/>
          <w:sz w:val="28"/>
          <w:szCs w:val="28"/>
          <w:lang w:eastAsia="en-US"/>
        </w:rPr>
        <w:t>ВО</w:t>
      </w:r>
      <w:proofErr w:type="gramEnd"/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pacing w:val="4"/>
          <w:sz w:val="28"/>
          <w:szCs w:val="28"/>
          <w:lang w:eastAsia="en-US"/>
        </w:rPr>
        <w:t>Центросоюза</w:t>
      </w:r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СибУПК</w:t>
      </w:r>
      <w:proofErr w:type="spellEnd"/>
      <w:r>
        <w:rPr>
          <w:rFonts w:eastAsiaTheme="minorHAnsi" w:cstheme="minorBidi"/>
          <w:sz w:val="28"/>
          <w:szCs w:val="28"/>
          <w:lang w:eastAsia="en-US"/>
        </w:rPr>
        <w:t>, 2026</w:t>
      </w:r>
      <w:bookmarkStart w:id="0" w:name="_GoBack"/>
      <w:bookmarkEnd w:id="0"/>
      <w:r>
        <w:rPr>
          <w:rFonts w:eastAsiaTheme="minorHAnsi" w:cstheme="minorBidi"/>
          <w:sz w:val="28"/>
          <w:szCs w:val="28"/>
          <w:lang w:eastAsia="en-US"/>
        </w:rPr>
        <w:t xml:space="preserve">. –  </w:t>
      </w:r>
      <w:proofErr w:type="gramStart"/>
      <w:r>
        <w:rPr>
          <w:rFonts w:eastAsiaTheme="minorHAnsi" w:cstheme="minorBidi"/>
          <w:sz w:val="28"/>
          <w:szCs w:val="28"/>
          <w:lang w:eastAsia="en-US"/>
        </w:rPr>
        <w:t xml:space="preserve">Новосибирск: - 20 с.]. </w:t>
      </w:r>
      <w:proofErr w:type="gramEnd"/>
    </w:p>
    <w:p w:rsidR="00ED304B" w:rsidRDefault="00ED304B">
      <w:pPr>
        <w:widowControl w:val="0"/>
        <w:shd w:val="clear" w:color="auto" w:fill="FFFFFF"/>
        <w:ind w:left="19" w:firstLine="298"/>
        <w:jc w:val="center"/>
        <w:rPr>
          <w:snapToGrid w:val="0"/>
          <w:color w:val="000000"/>
          <w:sz w:val="28"/>
          <w:szCs w:val="28"/>
        </w:rPr>
      </w:pPr>
    </w:p>
    <w:p w:rsidR="00ED304B" w:rsidRDefault="00ED304B">
      <w:pPr>
        <w:widowControl w:val="0"/>
        <w:shd w:val="clear" w:color="auto" w:fill="FFFFFF"/>
        <w:ind w:left="19" w:firstLine="298"/>
        <w:jc w:val="center"/>
        <w:rPr>
          <w:snapToGrid w:val="0"/>
          <w:color w:val="000000"/>
          <w:sz w:val="28"/>
          <w:szCs w:val="28"/>
        </w:rPr>
      </w:pPr>
    </w:p>
    <w:p w:rsidR="00ED304B" w:rsidRDefault="00ED304B">
      <w:pPr>
        <w:widowControl w:val="0"/>
        <w:shd w:val="clear" w:color="auto" w:fill="FFFFFF"/>
        <w:ind w:left="19" w:firstLine="298"/>
        <w:jc w:val="center"/>
        <w:rPr>
          <w:snapToGrid w:val="0"/>
          <w:color w:val="000000"/>
          <w:sz w:val="28"/>
          <w:szCs w:val="28"/>
        </w:rPr>
      </w:pPr>
    </w:p>
    <w:p w:rsidR="00ED304B" w:rsidRDefault="00ED304B">
      <w:pPr>
        <w:widowControl w:val="0"/>
        <w:shd w:val="clear" w:color="auto" w:fill="FFFFFF"/>
        <w:ind w:left="19" w:firstLine="298"/>
        <w:jc w:val="center"/>
        <w:rPr>
          <w:snapToGrid w:val="0"/>
          <w:color w:val="000000"/>
          <w:sz w:val="28"/>
          <w:szCs w:val="28"/>
        </w:rPr>
      </w:pPr>
    </w:p>
    <w:p w:rsidR="00ED304B" w:rsidRDefault="006E6189">
      <w:pPr>
        <w:ind w:firstLine="567"/>
        <w:rPr>
          <w:rFonts w:eastAsiaTheme="minorHAnsi" w:cstheme="minorBidi"/>
          <w:sz w:val="28"/>
          <w:szCs w:val="28"/>
          <w:highlight w:val="yellow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Рецензент: </w:t>
      </w:r>
      <w:r>
        <w:rPr>
          <w:sz w:val="28"/>
          <w:szCs w:val="28"/>
        </w:rPr>
        <w:t xml:space="preserve">В.И. </w:t>
      </w:r>
      <w:proofErr w:type="spellStart"/>
      <w:r>
        <w:rPr>
          <w:sz w:val="28"/>
          <w:szCs w:val="28"/>
        </w:rPr>
        <w:t>Бакайтис</w:t>
      </w:r>
      <w:proofErr w:type="spellEnd"/>
      <w:r>
        <w:rPr>
          <w:sz w:val="28"/>
          <w:szCs w:val="28"/>
        </w:rPr>
        <w:t xml:space="preserve">, д-р </w:t>
      </w:r>
      <w:proofErr w:type="spellStart"/>
      <w:r>
        <w:rPr>
          <w:sz w:val="28"/>
          <w:szCs w:val="28"/>
        </w:rPr>
        <w:t>техн</w:t>
      </w:r>
      <w:proofErr w:type="spellEnd"/>
      <w:r>
        <w:rPr>
          <w:sz w:val="28"/>
          <w:szCs w:val="28"/>
        </w:rPr>
        <w:t>. наук, профессор, заведующий кафедрой товароведения и экспертизы товаров</w:t>
      </w:r>
    </w:p>
    <w:p w:rsidR="00ED304B" w:rsidRDefault="00ED304B">
      <w:pPr>
        <w:rPr>
          <w:rFonts w:eastAsiaTheme="minorHAnsi" w:cstheme="minorBidi"/>
          <w:sz w:val="28"/>
          <w:szCs w:val="28"/>
          <w:lang w:eastAsia="en-US"/>
        </w:rPr>
      </w:pPr>
    </w:p>
    <w:p w:rsidR="00ED304B" w:rsidRDefault="00ED304B">
      <w:pPr>
        <w:rPr>
          <w:rFonts w:eastAsiaTheme="minorHAnsi" w:cstheme="minorBidi"/>
          <w:sz w:val="28"/>
          <w:szCs w:val="28"/>
          <w:lang w:eastAsia="en-US"/>
        </w:rPr>
      </w:pPr>
    </w:p>
    <w:p w:rsidR="00ED304B" w:rsidRDefault="00ED304B">
      <w:pPr>
        <w:rPr>
          <w:rFonts w:eastAsiaTheme="minorHAnsi" w:cstheme="minorBidi"/>
          <w:sz w:val="28"/>
          <w:szCs w:val="28"/>
          <w:lang w:eastAsia="en-US"/>
        </w:rPr>
      </w:pPr>
    </w:p>
    <w:p w:rsidR="00ED304B" w:rsidRDefault="00ED304B">
      <w:pPr>
        <w:rPr>
          <w:rFonts w:eastAsiaTheme="minorHAnsi" w:cstheme="minorBidi"/>
          <w:sz w:val="28"/>
          <w:szCs w:val="28"/>
          <w:lang w:eastAsia="en-US"/>
        </w:rPr>
      </w:pPr>
    </w:p>
    <w:p w:rsidR="00ED304B" w:rsidRDefault="00ED304B">
      <w:pPr>
        <w:rPr>
          <w:rFonts w:eastAsiaTheme="minorHAnsi" w:cstheme="minorBidi"/>
          <w:sz w:val="28"/>
          <w:szCs w:val="28"/>
          <w:lang w:eastAsia="en-US"/>
        </w:rPr>
      </w:pPr>
    </w:p>
    <w:p w:rsidR="00ED304B" w:rsidRDefault="00ED304B">
      <w:pPr>
        <w:rPr>
          <w:rFonts w:eastAsiaTheme="minorHAnsi" w:cstheme="minorBidi"/>
          <w:sz w:val="28"/>
          <w:szCs w:val="28"/>
          <w:lang w:eastAsia="en-US"/>
        </w:rPr>
      </w:pPr>
    </w:p>
    <w:p w:rsidR="00ED304B" w:rsidRDefault="00ED304B">
      <w:pPr>
        <w:rPr>
          <w:rFonts w:eastAsiaTheme="minorHAnsi" w:cstheme="minorBidi"/>
          <w:sz w:val="28"/>
          <w:szCs w:val="28"/>
          <w:lang w:eastAsia="en-US"/>
        </w:rPr>
      </w:pPr>
    </w:p>
    <w:p w:rsidR="00ED304B" w:rsidRDefault="00ED304B">
      <w:pPr>
        <w:rPr>
          <w:rFonts w:eastAsiaTheme="minorHAnsi" w:cstheme="minorBidi"/>
          <w:sz w:val="28"/>
          <w:szCs w:val="28"/>
          <w:lang w:eastAsia="en-US"/>
        </w:rPr>
      </w:pPr>
    </w:p>
    <w:p w:rsidR="00ED304B" w:rsidRDefault="00ED304B">
      <w:pPr>
        <w:rPr>
          <w:rFonts w:eastAsiaTheme="minorHAnsi" w:cstheme="minorBidi"/>
          <w:sz w:val="28"/>
          <w:szCs w:val="28"/>
          <w:lang w:eastAsia="en-US"/>
        </w:rPr>
      </w:pPr>
    </w:p>
    <w:p w:rsidR="00ED304B" w:rsidRDefault="00ED304B">
      <w:pPr>
        <w:rPr>
          <w:rFonts w:eastAsiaTheme="minorHAnsi" w:cstheme="minorBidi"/>
          <w:sz w:val="28"/>
          <w:szCs w:val="28"/>
          <w:lang w:eastAsia="en-US"/>
        </w:rPr>
      </w:pPr>
    </w:p>
    <w:p w:rsidR="00ED304B" w:rsidRDefault="00ED304B">
      <w:pPr>
        <w:rPr>
          <w:rFonts w:eastAsiaTheme="minorHAnsi" w:cstheme="minorBidi"/>
          <w:sz w:val="28"/>
          <w:szCs w:val="28"/>
          <w:lang w:eastAsia="en-US"/>
        </w:rPr>
      </w:pPr>
    </w:p>
    <w:p w:rsidR="00ED304B" w:rsidRDefault="006E6189">
      <w:pPr>
        <w:widowControl w:val="0"/>
        <w:autoSpaceDN w:val="0"/>
        <w:spacing w:after="20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Методические указания к выполнению курсовой работы по дисциплине </w:t>
      </w:r>
      <w:proofErr w:type="gramStart"/>
      <w:r>
        <w:rPr>
          <w:color w:val="000000"/>
          <w:sz w:val="28"/>
          <w:szCs w:val="28"/>
        </w:rPr>
        <w:t>утверждены и рекомендованы</w:t>
      </w:r>
      <w:proofErr w:type="gramEnd"/>
      <w:r>
        <w:rPr>
          <w:color w:val="000000"/>
          <w:sz w:val="28"/>
          <w:szCs w:val="28"/>
        </w:rPr>
        <w:t xml:space="preserve"> к использованию в учебном процессе кафедрой </w:t>
      </w:r>
      <w:r>
        <w:rPr>
          <w:sz w:val="28"/>
          <w:szCs w:val="28"/>
        </w:rPr>
        <w:t>товароведения и э</w:t>
      </w:r>
      <w:r>
        <w:rPr>
          <w:sz w:val="28"/>
          <w:szCs w:val="28"/>
        </w:rPr>
        <w:t>кспертизы товаров</w:t>
      </w:r>
      <w:r>
        <w:rPr>
          <w:color w:val="000000"/>
          <w:sz w:val="28"/>
          <w:szCs w:val="28"/>
        </w:rPr>
        <w:t xml:space="preserve">, протокол от </w:t>
      </w:r>
      <w:r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>.05.202</w:t>
      </w:r>
      <w:r>
        <w:rPr>
          <w:rFonts w:eastAsia="Calibri"/>
          <w:sz w:val="28"/>
          <w:szCs w:val="28"/>
          <w:lang w:eastAsia="en-US"/>
        </w:rPr>
        <w:t>6</w:t>
      </w:r>
      <w:r>
        <w:rPr>
          <w:color w:val="000000"/>
          <w:sz w:val="28"/>
          <w:szCs w:val="28"/>
        </w:rPr>
        <w:t xml:space="preserve"> г., № 8.</w:t>
      </w:r>
    </w:p>
    <w:p w:rsidR="00ED304B" w:rsidRDefault="00ED304B">
      <w:pPr>
        <w:jc w:val="both"/>
        <w:rPr>
          <w:sz w:val="28"/>
          <w:szCs w:val="28"/>
        </w:rPr>
      </w:pPr>
    </w:p>
    <w:p w:rsidR="00ED304B" w:rsidRDefault="00ED304B">
      <w:pPr>
        <w:jc w:val="both"/>
        <w:rPr>
          <w:sz w:val="28"/>
          <w:szCs w:val="28"/>
        </w:rPr>
      </w:pPr>
    </w:p>
    <w:p w:rsidR="00ED304B" w:rsidRDefault="00ED304B">
      <w:pPr>
        <w:jc w:val="both"/>
        <w:rPr>
          <w:sz w:val="28"/>
          <w:szCs w:val="28"/>
        </w:rPr>
      </w:pPr>
    </w:p>
    <w:p w:rsidR="00ED304B" w:rsidRDefault="00ED304B">
      <w:pPr>
        <w:jc w:val="both"/>
        <w:rPr>
          <w:sz w:val="28"/>
          <w:szCs w:val="28"/>
        </w:rPr>
      </w:pPr>
    </w:p>
    <w:p w:rsidR="00ED304B" w:rsidRDefault="00ED304B">
      <w:pPr>
        <w:jc w:val="both"/>
        <w:rPr>
          <w:sz w:val="28"/>
          <w:szCs w:val="28"/>
        </w:rPr>
      </w:pPr>
    </w:p>
    <w:p w:rsidR="00ED304B" w:rsidRDefault="00ED304B">
      <w:pPr>
        <w:jc w:val="both"/>
        <w:rPr>
          <w:sz w:val="28"/>
          <w:szCs w:val="28"/>
        </w:rPr>
      </w:pPr>
    </w:p>
    <w:p w:rsidR="00ED304B" w:rsidRDefault="006E618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D304B" w:rsidRDefault="006E6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ED304B" w:rsidRDefault="00ED304B">
      <w:pPr>
        <w:jc w:val="center"/>
        <w:rPr>
          <w:b/>
          <w:sz w:val="28"/>
          <w:szCs w:val="28"/>
        </w:rPr>
      </w:pPr>
    </w:p>
    <w:p w:rsidR="00ED304B" w:rsidRDefault="006E6189">
      <w:pPr>
        <w:pStyle w:val="10"/>
        <w:tabs>
          <w:tab w:val="left" w:pos="440"/>
          <w:tab w:val="right" w:leader="dot" w:pos="996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TOC \h \z \t "01;1" </w:instrText>
      </w:r>
      <w:r>
        <w:rPr>
          <w:sz w:val="28"/>
          <w:szCs w:val="28"/>
        </w:rPr>
        <w:fldChar w:fldCharType="separate"/>
      </w:r>
      <w:hyperlink w:anchor="_Toc11138444" w:history="1">
        <w:r>
          <w:rPr>
            <w:rStyle w:val="a3"/>
            <w:sz w:val="28"/>
            <w:szCs w:val="28"/>
          </w:rPr>
          <w:t>1.</w:t>
        </w:r>
        <w:r>
          <w:rPr>
            <w:sz w:val="28"/>
            <w:szCs w:val="28"/>
          </w:rPr>
          <w:tab/>
        </w:r>
        <w:r>
          <w:rPr>
            <w:rStyle w:val="a3"/>
            <w:sz w:val="28"/>
            <w:szCs w:val="28"/>
          </w:rPr>
          <w:t>Общие положения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_Toc11138444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4</w:t>
        </w:r>
        <w:r>
          <w:rPr>
            <w:sz w:val="28"/>
            <w:szCs w:val="28"/>
          </w:rPr>
          <w:fldChar w:fldCharType="end"/>
        </w:r>
      </w:hyperlink>
    </w:p>
    <w:p w:rsidR="00ED304B" w:rsidRDefault="006E6189">
      <w:pPr>
        <w:pStyle w:val="10"/>
        <w:tabs>
          <w:tab w:val="left" w:pos="440"/>
          <w:tab w:val="right" w:leader="dot" w:pos="9961"/>
        </w:tabs>
        <w:spacing w:line="276" w:lineRule="auto"/>
        <w:rPr>
          <w:sz w:val="28"/>
          <w:szCs w:val="28"/>
        </w:rPr>
      </w:pPr>
      <w:hyperlink w:anchor="_Toc11138445" w:history="1">
        <w:r>
          <w:rPr>
            <w:rStyle w:val="a3"/>
            <w:sz w:val="28"/>
            <w:szCs w:val="28"/>
          </w:rPr>
          <w:t>2.</w:t>
        </w:r>
        <w:r>
          <w:rPr>
            <w:sz w:val="28"/>
            <w:szCs w:val="28"/>
          </w:rPr>
          <w:tab/>
        </w:r>
        <w:r>
          <w:rPr>
            <w:rStyle w:val="a3"/>
            <w:sz w:val="28"/>
            <w:szCs w:val="28"/>
          </w:rPr>
          <w:t>Структура и содержание курсовой работы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_Toc11138445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5</w:t>
        </w:r>
        <w:r>
          <w:rPr>
            <w:sz w:val="28"/>
            <w:szCs w:val="28"/>
          </w:rPr>
          <w:fldChar w:fldCharType="end"/>
        </w:r>
      </w:hyperlink>
    </w:p>
    <w:p w:rsidR="00ED304B" w:rsidRDefault="006E6189">
      <w:pPr>
        <w:pStyle w:val="10"/>
        <w:tabs>
          <w:tab w:val="left" w:pos="440"/>
          <w:tab w:val="right" w:leader="dot" w:pos="9961"/>
        </w:tabs>
        <w:spacing w:line="276" w:lineRule="auto"/>
        <w:rPr>
          <w:sz w:val="28"/>
          <w:szCs w:val="28"/>
        </w:rPr>
      </w:pPr>
      <w:hyperlink w:anchor="_Toc11138446" w:history="1">
        <w:r>
          <w:rPr>
            <w:rStyle w:val="a3"/>
            <w:sz w:val="28"/>
            <w:szCs w:val="28"/>
          </w:rPr>
          <w:t>3.</w:t>
        </w:r>
        <w:r>
          <w:rPr>
            <w:sz w:val="28"/>
            <w:szCs w:val="28"/>
          </w:rPr>
          <w:tab/>
        </w:r>
        <w:r>
          <w:rPr>
            <w:rStyle w:val="a3"/>
            <w:sz w:val="28"/>
            <w:szCs w:val="28"/>
          </w:rPr>
          <w:t>Основные этапы выполнения курсовой работы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_Toc11138446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10</w:t>
        </w:r>
        <w:r>
          <w:rPr>
            <w:sz w:val="28"/>
            <w:szCs w:val="28"/>
          </w:rPr>
          <w:fldChar w:fldCharType="end"/>
        </w:r>
      </w:hyperlink>
    </w:p>
    <w:p w:rsidR="00ED304B" w:rsidRDefault="006E6189">
      <w:pPr>
        <w:pStyle w:val="10"/>
        <w:tabs>
          <w:tab w:val="left" w:pos="440"/>
          <w:tab w:val="right" w:leader="dot" w:pos="9961"/>
        </w:tabs>
        <w:spacing w:line="276" w:lineRule="auto"/>
        <w:rPr>
          <w:sz w:val="28"/>
          <w:szCs w:val="28"/>
        </w:rPr>
      </w:pPr>
      <w:hyperlink w:anchor="_Toc11138447" w:history="1">
        <w:r>
          <w:rPr>
            <w:rStyle w:val="a3"/>
            <w:sz w:val="28"/>
            <w:szCs w:val="28"/>
          </w:rPr>
          <w:t>4.</w:t>
        </w:r>
        <w:r>
          <w:rPr>
            <w:sz w:val="28"/>
            <w:szCs w:val="28"/>
          </w:rPr>
          <w:tab/>
        </w:r>
        <w:r>
          <w:rPr>
            <w:rStyle w:val="a3"/>
            <w:sz w:val="28"/>
            <w:szCs w:val="28"/>
          </w:rPr>
          <w:t>Примерная тематика курсовой работы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_Toc11138447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14</w:t>
        </w:r>
        <w:r>
          <w:rPr>
            <w:sz w:val="28"/>
            <w:szCs w:val="28"/>
          </w:rPr>
          <w:fldChar w:fldCharType="end"/>
        </w:r>
      </w:hyperlink>
    </w:p>
    <w:p w:rsidR="00ED304B" w:rsidRDefault="006E6189">
      <w:pPr>
        <w:pStyle w:val="10"/>
        <w:tabs>
          <w:tab w:val="left" w:pos="440"/>
          <w:tab w:val="right" w:leader="dot" w:pos="9961"/>
        </w:tabs>
        <w:spacing w:line="276" w:lineRule="auto"/>
        <w:rPr>
          <w:sz w:val="28"/>
          <w:szCs w:val="28"/>
        </w:rPr>
      </w:pPr>
      <w:hyperlink w:anchor="_Toc11138448" w:history="1">
        <w:r>
          <w:rPr>
            <w:rStyle w:val="a3"/>
            <w:sz w:val="28"/>
            <w:szCs w:val="28"/>
          </w:rPr>
          <w:t>5.</w:t>
        </w:r>
        <w:r>
          <w:rPr>
            <w:sz w:val="28"/>
            <w:szCs w:val="28"/>
          </w:rPr>
          <w:tab/>
        </w:r>
        <w:r>
          <w:rPr>
            <w:rStyle w:val="a3"/>
            <w:sz w:val="28"/>
            <w:szCs w:val="28"/>
          </w:rPr>
          <w:t>Список рекомендуемой литературы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_Toc11138448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16</w:t>
        </w:r>
        <w:r>
          <w:rPr>
            <w:sz w:val="28"/>
            <w:szCs w:val="28"/>
          </w:rPr>
          <w:fldChar w:fldCharType="end"/>
        </w:r>
      </w:hyperlink>
    </w:p>
    <w:p w:rsidR="00ED304B" w:rsidRDefault="006E6189">
      <w:pPr>
        <w:pStyle w:val="10"/>
        <w:tabs>
          <w:tab w:val="left" w:pos="440"/>
          <w:tab w:val="right" w:leader="dot" w:pos="9961"/>
        </w:tabs>
        <w:spacing w:line="276" w:lineRule="auto"/>
        <w:rPr>
          <w:sz w:val="28"/>
          <w:szCs w:val="28"/>
        </w:rPr>
      </w:pPr>
      <w:hyperlink w:anchor="_Toc11138449" w:history="1">
        <w:r>
          <w:rPr>
            <w:rStyle w:val="a3"/>
            <w:sz w:val="28"/>
            <w:szCs w:val="28"/>
          </w:rPr>
          <w:t>6.</w:t>
        </w:r>
        <w:r>
          <w:rPr>
            <w:sz w:val="28"/>
            <w:szCs w:val="28"/>
          </w:rPr>
          <w:tab/>
        </w:r>
        <w:r>
          <w:rPr>
            <w:rStyle w:val="a3"/>
            <w:sz w:val="28"/>
            <w:szCs w:val="28"/>
          </w:rPr>
          <w:t>Сов</w:t>
        </w:r>
        <w:r>
          <w:rPr>
            <w:rStyle w:val="a3"/>
            <w:sz w:val="28"/>
            <w:szCs w:val="28"/>
          </w:rPr>
          <w:t>ременные профессиональные базы  данных и информационные справочные системы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_Toc11138449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17</w:t>
        </w:r>
        <w:r>
          <w:rPr>
            <w:sz w:val="28"/>
            <w:szCs w:val="28"/>
          </w:rPr>
          <w:fldChar w:fldCharType="end"/>
        </w:r>
      </w:hyperlink>
    </w:p>
    <w:p w:rsidR="00ED304B" w:rsidRDefault="006E6189">
      <w:pPr>
        <w:pStyle w:val="10"/>
        <w:tabs>
          <w:tab w:val="right" w:leader="dot" w:pos="9961"/>
        </w:tabs>
        <w:spacing w:line="276" w:lineRule="auto"/>
        <w:rPr>
          <w:sz w:val="28"/>
          <w:szCs w:val="28"/>
        </w:rPr>
      </w:pPr>
      <w:hyperlink w:anchor="_Toc11138450" w:history="1">
        <w:r>
          <w:rPr>
            <w:rStyle w:val="a3"/>
            <w:sz w:val="28"/>
            <w:szCs w:val="28"/>
          </w:rPr>
          <w:t>Приложения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_Toc11138450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18</w:t>
        </w:r>
        <w:r>
          <w:rPr>
            <w:sz w:val="28"/>
            <w:szCs w:val="28"/>
          </w:rPr>
          <w:fldChar w:fldCharType="end"/>
        </w:r>
      </w:hyperlink>
    </w:p>
    <w:p w:rsidR="00ED304B" w:rsidRDefault="006E618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ED304B" w:rsidRDefault="00ED304B">
      <w:pPr>
        <w:rPr>
          <w:sz w:val="28"/>
          <w:szCs w:val="28"/>
        </w:rPr>
      </w:pPr>
    </w:p>
    <w:p w:rsidR="00ED304B" w:rsidRDefault="006E6189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ED304B" w:rsidRDefault="006E6189">
      <w:pPr>
        <w:pStyle w:val="01"/>
        <w:rPr>
          <w:sz w:val="28"/>
          <w:szCs w:val="28"/>
        </w:rPr>
      </w:pPr>
      <w:bookmarkStart w:id="1" w:name="_Toc11138444"/>
      <w:r>
        <w:rPr>
          <w:sz w:val="28"/>
          <w:szCs w:val="28"/>
        </w:rPr>
        <w:lastRenderedPageBreak/>
        <w:t>ОБЩИЕ ПОЛОЖЕНИЯ</w:t>
      </w:r>
      <w:bookmarkEnd w:id="1"/>
    </w:p>
    <w:p w:rsidR="00ED304B" w:rsidRDefault="006E6189">
      <w:pPr>
        <w:pStyle w:val="1"/>
        <w:ind w:firstLine="567"/>
        <w:jc w:val="both"/>
        <w:rPr>
          <w:szCs w:val="28"/>
        </w:rPr>
      </w:pPr>
      <w:r>
        <w:rPr>
          <w:szCs w:val="28"/>
        </w:rPr>
        <w:t xml:space="preserve">Рабочим планом учебной дисциплины для направления </w:t>
      </w:r>
      <w:r>
        <w:rPr>
          <w:spacing w:val="-2"/>
          <w:szCs w:val="28"/>
        </w:rPr>
        <w:t>35.03.07</w:t>
      </w:r>
      <w:r>
        <w:rPr>
          <w:i/>
          <w:spacing w:val="-2"/>
          <w:szCs w:val="28"/>
        </w:rPr>
        <w:t xml:space="preserve">«Технология производства и </w:t>
      </w:r>
      <w:r>
        <w:rPr>
          <w:i/>
          <w:szCs w:val="28"/>
        </w:rPr>
        <w:t xml:space="preserve">переработки сельскохозяйственной продукции» </w:t>
      </w:r>
      <w:r>
        <w:rPr>
          <w:szCs w:val="28"/>
        </w:rPr>
        <w:t xml:space="preserve">предусмотрено выполнение курсовой работы по </w:t>
      </w:r>
      <w:r>
        <w:rPr>
          <w:szCs w:val="28"/>
        </w:rPr>
        <w:t>дисциплине «Технология хранения и переработки продукции животноводства».</w:t>
      </w:r>
    </w:p>
    <w:p w:rsidR="00ED304B" w:rsidRDefault="006E6189">
      <w:pPr>
        <w:pStyle w:val="21"/>
        <w:rPr>
          <w:szCs w:val="28"/>
        </w:rPr>
      </w:pPr>
      <w:r>
        <w:rPr>
          <w:szCs w:val="28"/>
        </w:rPr>
        <w:t>Целью курсовой работы является закрепление знаний теоретического курса по технологиям хранения, переработки и стандартизации продукции животноводства, получения навыков работы с литер</w:t>
      </w:r>
      <w:r>
        <w:rPr>
          <w:szCs w:val="28"/>
        </w:rPr>
        <w:t>атурными источниками, а также применение усвоенного материала для решения конкретных технологических задач.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Выбирая тему курсовой работы и приступая к ее выполнению, обучающийся должен владеть необходимыми теоретическими знаниями и практическими навыками в</w:t>
      </w:r>
      <w:r>
        <w:rPr>
          <w:sz w:val="28"/>
          <w:szCs w:val="28"/>
        </w:rPr>
        <w:t xml:space="preserve"> области хранения, переработки и стандартизации продукции животноводства.</w:t>
      </w:r>
    </w:p>
    <w:p w:rsidR="00ED304B" w:rsidRDefault="006E6189">
      <w:pPr>
        <w:pStyle w:val="21"/>
        <w:rPr>
          <w:szCs w:val="28"/>
        </w:rPr>
      </w:pPr>
      <w:r>
        <w:rPr>
          <w:szCs w:val="28"/>
        </w:rPr>
        <w:t>Изучение дисциплины базируется на знаниях и умениях, полученных при изучении дисциплины: «Производство продукции животноводства», «Производство продукции растениеводства», «Сельскохо</w:t>
      </w:r>
      <w:r>
        <w:rPr>
          <w:szCs w:val="28"/>
        </w:rPr>
        <w:t>зяйственная биотехнология», «Реология», «Технология производства, переработки и хранения плодов и овощей», «Технология хранения и переработки продукции растениеводства».</w:t>
      </w:r>
    </w:p>
    <w:p w:rsidR="00ED304B" w:rsidRDefault="006E6189">
      <w:pPr>
        <w:pStyle w:val="21"/>
        <w:rPr>
          <w:szCs w:val="28"/>
        </w:rPr>
      </w:pPr>
      <w:r>
        <w:rPr>
          <w:szCs w:val="28"/>
        </w:rPr>
        <w:t xml:space="preserve">При выполнении </w:t>
      </w:r>
      <w:proofErr w:type="gramStart"/>
      <w:r>
        <w:rPr>
          <w:szCs w:val="28"/>
        </w:rPr>
        <w:t>курсовой</w:t>
      </w:r>
      <w:proofErr w:type="gramEnd"/>
      <w:r>
        <w:rPr>
          <w:szCs w:val="28"/>
        </w:rPr>
        <w:t xml:space="preserve"> работы следует также использовать знания, полученные при изуче</w:t>
      </w:r>
      <w:r>
        <w:rPr>
          <w:szCs w:val="28"/>
        </w:rPr>
        <w:t xml:space="preserve">нии дисциплин: «Морфология и физиология сельскохозяйственных животных», </w:t>
      </w:r>
      <w:r>
        <w:rPr>
          <w:color w:val="000000"/>
          <w:szCs w:val="28"/>
        </w:rPr>
        <w:t>«Биохимия», «Микробиология», «Основы ветеринарии и биотехника размножения животных»</w:t>
      </w:r>
      <w:r>
        <w:rPr>
          <w:szCs w:val="28"/>
        </w:rPr>
        <w:t>.</w:t>
      </w:r>
    </w:p>
    <w:p w:rsidR="00ED304B" w:rsidRDefault="006E6189">
      <w:pPr>
        <w:pStyle w:val="21"/>
        <w:rPr>
          <w:szCs w:val="28"/>
        </w:rPr>
      </w:pPr>
      <w:r>
        <w:rPr>
          <w:szCs w:val="28"/>
        </w:rPr>
        <w:t>Курсовая работа выполняется на материалах предприятий, занимающихся переработкой и/или хранением пр</w:t>
      </w:r>
      <w:r>
        <w:rPr>
          <w:szCs w:val="28"/>
        </w:rPr>
        <w:t>одукции животноводства, лабораторий научно-исследовательских учреждений Российской академии наук, литературных данных, а также индивидуальных материалов, предложенных преподавателем.</w:t>
      </w:r>
    </w:p>
    <w:p w:rsidR="00ED304B" w:rsidRDefault="006E6189">
      <w:pPr>
        <w:pStyle w:val="21"/>
        <w:rPr>
          <w:szCs w:val="28"/>
        </w:rPr>
      </w:pPr>
      <w:r>
        <w:rPr>
          <w:szCs w:val="28"/>
        </w:rPr>
        <w:t xml:space="preserve">Курсовая работа – начальная форма </w:t>
      </w:r>
      <w:proofErr w:type="gramStart"/>
      <w:r>
        <w:rPr>
          <w:szCs w:val="28"/>
        </w:rPr>
        <w:t>научно-исследовательской</w:t>
      </w:r>
      <w:proofErr w:type="gramEnd"/>
      <w:r>
        <w:rPr>
          <w:szCs w:val="28"/>
        </w:rPr>
        <w:t xml:space="preserve"> работы. </w:t>
      </w:r>
      <w:proofErr w:type="gramStart"/>
      <w:r>
        <w:rPr>
          <w:szCs w:val="28"/>
        </w:rPr>
        <w:t>Она по</w:t>
      </w:r>
      <w:r>
        <w:rPr>
          <w:szCs w:val="28"/>
        </w:rPr>
        <w:t>дготавливает обучающегося к написанию выпускной квалификационной работы, а также является основанием для выступления с докладом на научно-практической конференции.</w:t>
      </w:r>
      <w:proofErr w:type="gramEnd"/>
    </w:p>
    <w:p w:rsidR="00ED304B" w:rsidRDefault="006E6189">
      <w:pPr>
        <w:pStyle w:val="21"/>
        <w:rPr>
          <w:b/>
          <w:szCs w:val="28"/>
        </w:rPr>
      </w:pPr>
      <w:r>
        <w:rPr>
          <w:szCs w:val="28"/>
        </w:rPr>
        <w:br w:type="page"/>
      </w:r>
    </w:p>
    <w:p w:rsidR="00ED304B" w:rsidRDefault="006E6189">
      <w:pPr>
        <w:pStyle w:val="01"/>
        <w:rPr>
          <w:sz w:val="28"/>
          <w:szCs w:val="28"/>
        </w:rPr>
      </w:pPr>
      <w:bookmarkStart w:id="2" w:name="_Toc11138445"/>
      <w:r>
        <w:rPr>
          <w:sz w:val="28"/>
          <w:szCs w:val="28"/>
        </w:rPr>
        <w:lastRenderedPageBreak/>
        <w:t>СТРУКТУРА И СОДЕРЖАНИЕ КУРСОВОЙ РАБОТЫ</w:t>
      </w:r>
      <w:bookmarkEnd w:id="2"/>
    </w:p>
    <w:p w:rsidR="00ED304B" w:rsidRDefault="006E6189">
      <w:pPr>
        <w:pStyle w:val="aa"/>
        <w:ind w:firstLine="567"/>
        <w:rPr>
          <w:szCs w:val="28"/>
        </w:rPr>
      </w:pPr>
      <w:r>
        <w:rPr>
          <w:i/>
          <w:szCs w:val="28"/>
        </w:rPr>
        <w:t>Структурными элементами</w:t>
      </w:r>
      <w:r>
        <w:rPr>
          <w:szCs w:val="28"/>
        </w:rPr>
        <w:t xml:space="preserve"> курсовой работы являются титульный лист, оглавление, введение, основная часть, заключение (выводы и предложения производству), библиографический список, приложения.</w:t>
      </w:r>
    </w:p>
    <w:p w:rsidR="00ED304B" w:rsidRDefault="006E6189">
      <w:pPr>
        <w:pStyle w:val="aa"/>
        <w:ind w:firstLine="567"/>
        <w:rPr>
          <w:szCs w:val="28"/>
        </w:rPr>
      </w:pPr>
      <w:r>
        <w:rPr>
          <w:szCs w:val="28"/>
        </w:rPr>
        <w:t>Последовательность и примерный объем структурных элементов курсовой работы приведен в табл</w:t>
      </w:r>
      <w:r>
        <w:rPr>
          <w:szCs w:val="28"/>
        </w:rPr>
        <w:t>ице 1. В зависимости от состава и характера рассматриваемых вопросов общий объем работы должен составлять не менее 25-30 страниц.</w:t>
      </w:r>
    </w:p>
    <w:p w:rsidR="00ED304B" w:rsidRDefault="006E6189">
      <w:pPr>
        <w:pStyle w:val="aa"/>
        <w:ind w:firstLine="567"/>
        <w:jc w:val="right"/>
        <w:rPr>
          <w:i/>
          <w:szCs w:val="28"/>
        </w:rPr>
      </w:pPr>
      <w:r>
        <w:rPr>
          <w:i/>
          <w:szCs w:val="28"/>
        </w:rPr>
        <w:t>Таблица 1</w:t>
      </w:r>
    </w:p>
    <w:p w:rsidR="00ED304B" w:rsidRDefault="006E6189">
      <w:pPr>
        <w:pStyle w:val="aa"/>
        <w:ind w:left="-142" w:firstLine="142"/>
        <w:jc w:val="center"/>
        <w:rPr>
          <w:b/>
          <w:szCs w:val="28"/>
        </w:rPr>
      </w:pPr>
      <w:r>
        <w:rPr>
          <w:b/>
          <w:szCs w:val="28"/>
        </w:rPr>
        <w:t xml:space="preserve">Последовательность и примерный объем структурных элементов </w:t>
      </w:r>
    </w:p>
    <w:p w:rsidR="00ED304B" w:rsidRDefault="006E6189">
      <w:pPr>
        <w:pStyle w:val="aa"/>
        <w:ind w:left="-142" w:firstLine="142"/>
        <w:jc w:val="center"/>
        <w:rPr>
          <w:b/>
          <w:szCs w:val="28"/>
        </w:rPr>
      </w:pPr>
      <w:r>
        <w:rPr>
          <w:b/>
          <w:szCs w:val="28"/>
        </w:rPr>
        <w:t>курсовой работы</w:t>
      </w:r>
    </w:p>
    <w:p w:rsidR="00ED304B" w:rsidRDefault="00ED304B">
      <w:pPr>
        <w:pStyle w:val="aa"/>
        <w:ind w:left="-142" w:firstLine="142"/>
        <w:jc w:val="center"/>
        <w:rPr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ED304B">
        <w:trPr>
          <w:trHeight w:val="366"/>
        </w:trPr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Структурные элементы</w:t>
            </w:r>
          </w:p>
        </w:tc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Количество страниц</w:t>
            </w:r>
          </w:p>
        </w:tc>
      </w:tr>
      <w:tr w:rsidR="00ED304B">
        <w:trPr>
          <w:trHeight w:val="366"/>
        </w:trPr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Титульный лист</w:t>
            </w:r>
          </w:p>
        </w:tc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</w:tr>
      <w:tr w:rsidR="00ED304B">
        <w:trPr>
          <w:trHeight w:val="366"/>
        </w:trPr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Содержание (оглавление)</w:t>
            </w:r>
          </w:p>
        </w:tc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</w:tr>
      <w:tr w:rsidR="00ED304B">
        <w:trPr>
          <w:trHeight w:val="381"/>
        </w:trPr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Введение</w:t>
            </w:r>
          </w:p>
        </w:tc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1,5-2</w:t>
            </w:r>
          </w:p>
        </w:tc>
      </w:tr>
      <w:tr w:rsidR="00ED304B">
        <w:trPr>
          <w:trHeight w:val="366"/>
        </w:trPr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Глава 1. Обзор литературы</w:t>
            </w:r>
          </w:p>
        </w:tc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6-7</w:t>
            </w:r>
          </w:p>
        </w:tc>
      </w:tr>
      <w:tr w:rsidR="00ED304B">
        <w:trPr>
          <w:trHeight w:val="366"/>
        </w:trPr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Глава 2. Основная часть</w:t>
            </w:r>
          </w:p>
        </w:tc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6-7</w:t>
            </w:r>
          </w:p>
        </w:tc>
      </w:tr>
      <w:tr w:rsidR="00ED304B">
        <w:trPr>
          <w:trHeight w:val="366"/>
        </w:trPr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Глава 3. Практическая часть</w:t>
            </w:r>
          </w:p>
        </w:tc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7-8</w:t>
            </w:r>
          </w:p>
        </w:tc>
      </w:tr>
      <w:tr w:rsidR="00ED304B">
        <w:trPr>
          <w:trHeight w:val="366"/>
        </w:trPr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Заключение и рекомендации</w:t>
            </w:r>
          </w:p>
        </w:tc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1-2</w:t>
            </w:r>
          </w:p>
        </w:tc>
      </w:tr>
      <w:tr w:rsidR="00ED304B">
        <w:trPr>
          <w:trHeight w:val="381"/>
        </w:trPr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Список источников</w:t>
            </w:r>
          </w:p>
        </w:tc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1-2</w:t>
            </w:r>
          </w:p>
        </w:tc>
      </w:tr>
      <w:tr w:rsidR="00ED304B">
        <w:trPr>
          <w:trHeight w:val="366"/>
        </w:trPr>
        <w:tc>
          <w:tcPr>
            <w:tcW w:w="5103" w:type="dxa"/>
          </w:tcPr>
          <w:p w:rsidR="00ED304B" w:rsidRDefault="00ED304B">
            <w:pPr>
              <w:pStyle w:val="aa"/>
              <w:ind w:firstLine="0"/>
              <w:jc w:val="left"/>
              <w:rPr>
                <w:b/>
                <w:color w:val="000000"/>
                <w:szCs w:val="28"/>
              </w:rPr>
            </w:pPr>
          </w:p>
        </w:tc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25-30</w:t>
            </w:r>
          </w:p>
        </w:tc>
      </w:tr>
      <w:tr w:rsidR="00ED304B">
        <w:trPr>
          <w:trHeight w:val="366"/>
        </w:trPr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Приложение 1</w:t>
            </w:r>
          </w:p>
        </w:tc>
        <w:tc>
          <w:tcPr>
            <w:tcW w:w="5103" w:type="dxa"/>
          </w:tcPr>
          <w:p w:rsidR="00ED304B" w:rsidRDefault="00ED304B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</w:p>
        </w:tc>
      </w:tr>
      <w:tr w:rsidR="00ED304B">
        <w:trPr>
          <w:trHeight w:val="381"/>
        </w:trPr>
        <w:tc>
          <w:tcPr>
            <w:tcW w:w="5103" w:type="dxa"/>
          </w:tcPr>
          <w:p w:rsidR="00ED304B" w:rsidRDefault="006E6189">
            <w:pPr>
              <w:pStyle w:val="aa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Приложение 2 и т.д.</w:t>
            </w:r>
          </w:p>
        </w:tc>
        <w:tc>
          <w:tcPr>
            <w:tcW w:w="5103" w:type="dxa"/>
          </w:tcPr>
          <w:p w:rsidR="00ED304B" w:rsidRDefault="00ED304B">
            <w:pPr>
              <w:pStyle w:val="aa"/>
              <w:ind w:firstLine="0"/>
              <w:jc w:val="center"/>
              <w:rPr>
                <w:color w:val="000000"/>
                <w:szCs w:val="28"/>
              </w:rPr>
            </w:pPr>
          </w:p>
        </w:tc>
      </w:tr>
    </w:tbl>
    <w:p w:rsidR="00ED304B" w:rsidRDefault="00ED304B">
      <w:pPr>
        <w:pStyle w:val="aa"/>
        <w:ind w:firstLine="567"/>
        <w:jc w:val="center"/>
        <w:rPr>
          <w:szCs w:val="28"/>
        </w:rPr>
      </w:pPr>
    </w:p>
    <w:p w:rsidR="00ED304B" w:rsidRDefault="006E6189">
      <w:pPr>
        <w:pStyle w:val="aa"/>
        <w:ind w:firstLine="567"/>
        <w:rPr>
          <w:szCs w:val="28"/>
        </w:rPr>
      </w:pPr>
      <w:r>
        <w:rPr>
          <w:szCs w:val="28"/>
        </w:rPr>
        <w:t xml:space="preserve">Первой страницей курсовой работы является </w:t>
      </w:r>
      <w:r>
        <w:rPr>
          <w:i/>
          <w:szCs w:val="28"/>
        </w:rPr>
        <w:t>титульный лист</w:t>
      </w:r>
      <w:r>
        <w:rPr>
          <w:szCs w:val="28"/>
        </w:rPr>
        <w:t xml:space="preserve"> (прил. 1). </w:t>
      </w:r>
      <w:proofErr w:type="spellStart"/>
      <w:r>
        <w:rPr>
          <w:i/>
          <w:szCs w:val="28"/>
        </w:rPr>
        <w:t>Оглавление</w:t>
      </w:r>
      <w:r>
        <w:rPr>
          <w:szCs w:val="28"/>
        </w:rPr>
        <w:t>составляется</w:t>
      </w:r>
      <w:proofErr w:type="spellEnd"/>
      <w:r>
        <w:rPr>
          <w:szCs w:val="28"/>
        </w:rPr>
        <w:t xml:space="preserve"> в соответствии с рубриками работы и детализируется до глав и </w:t>
      </w:r>
      <w:proofErr w:type="spellStart"/>
      <w:r>
        <w:rPr>
          <w:szCs w:val="28"/>
        </w:rPr>
        <w:t>подглав</w:t>
      </w:r>
      <w:proofErr w:type="spellEnd"/>
      <w:r>
        <w:rPr>
          <w:szCs w:val="28"/>
        </w:rPr>
        <w:t xml:space="preserve"> указанием номеров их начальных страниц.</w:t>
      </w:r>
    </w:p>
    <w:p w:rsidR="00ED304B" w:rsidRDefault="006E6189">
      <w:pPr>
        <w:pStyle w:val="aa"/>
        <w:ind w:firstLine="567"/>
        <w:rPr>
          <w:szCs w:val="28"/>
        </w:rPr>
      </w:pPr>
      <w:r>
        <w:rPr>
          <w:szCs w:val="28"/>
        </w:rPr>
        <w:t xml:space="preserve">Во </w:t>
      </w:r>
      <w:r>
        <w:rPr>
          <w:i/>
          <w:szCs w:val="28"/>
        </w:rPr>
        <w:t>введении</w:t>
      </w:r>
      <w:r>
        <w:rPr>
          <w:szCs w:val="28"/>
        </w:rPr>
        <w:t xml:space="preserve"> кратко обосновывается актуальность выбранной</w:t>
      </w:r>
      <w:r>
        <w:rPr>
          <w:szCs w:val="28"/>
        </w:rPr>
        <w:t xml:space="preserve"> темы, конкретизируются цель и задачи выполнения курсовой работы.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Актуальность темы</w:t>
      </w:r>
      <w:r>
        <w:rPr>
          <w:sz w:val="28"/>
          <w:szCs w:val="28"/>
        </w:rPr>
        <w:t xml:space="preserve"> определяется тенденциями развития современных технологий переработки (хранения) продукции животноводства в ходе изучения литературных источников.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Цель курсовой работы</w:t>
      </w:r>
      <w:r>
        <w:rPr>
          <w:sz w:val="28"/>
          <w:szCs w:val="28"/>
        </w:rPr>
        <w:t xml:space="preserve"> – на </w:t>
      </w:r>
      <w:r>
        <w:rPr>
          <w:sz w:val="28"/>
          <w:szCs w:val="28"/>
        </w:rPr>
        <w:t>основе анализа конкретной технологии переработки (хранения) продукции животноводства, разработать и обосновать мероприятия по совершенствованию отдельных её элементов.</w:t>
      </w:r>
      <w:proofErr w:type="gramEnd"/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Задачи курсовой </w:t>
      </w:r>
      <w:proofErr w:type="spellStart"/>
      <w:r>
        <w:rPr>
          <w:i/>
          <w:sz w:val="28"/>
          <w:szCs w:val="28"/>
        </w:rPr>
        <w:t>работы</w:t>
      </w:r>
      <w:r>
        <w:rPr>
          <w:sz w:val="28"/>
          <w:szCs w:val="28"/>
        </w:rPr>
        <w:t>детализируют</w:t>
      </w:r>
      <w:proofErr w:type="spellEnd"/>
      <w:r>
        <w:rPr>
          <w:sz w:val="28"/>
          <w:szCs w:val="28"/>
        </w:rPr>
        <w:t xml:space="preserve"> цель и отражают последовательность выполнения работы.</w:t>
      </w:r>
      <w:r>
        <w:rPr>
          <w:sz w:val="28"/>
          <w:szCs w:val="28"/>
        </w:rPr>
        <w:t xml:space="preserve"> Примером планируемых задач могут быть </w:t>
      </w:r>
      <w:proofErr w:type="gramStart"/>
      <w:r>
        <w:rPr>
          <w:sz w:val="28"/>
          <w:szCs w:val="28"/>
        </w:rPr>
        <w:t>следующие</w:t>
      </w:r>
      <w:proofErr w:type="gramEnd"/>
      <w:r>
        <w:rPr>
          <w:sz w:val="28"/>
          <w:szCs w:val="28"/>
        </w:rPr>
        <w:t xml:space="preserve">: </w:t>
      </w:r>
    </w:p>
    <w:p w:rsidR="00ED304B" w:rsidRDefault="006E618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 теоретического материала по изучаемой проблеме;</w:t>
      </w:r>
    </w:p>
    <w:p w:rsidR="00ED304B" w:rsidRDefault="006E618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определение объектов и методов исследований;</w:t>
      </w:r>
    </w:p>
    <w:p w:rsidR="00ED304B" w:rsidRDefault="006E618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</w:t>
      </w:r>
      <w:proofErr w:type="gramStart"/>
      <w:r>
        <w:rPr>
          <w:sz w:val="28"/>
          <w:szCs w:val="28"/>
        </w:rPr>
        <w:t>конкретной</w:t>
      </w:r>
      <w:proofErr w:type="gramEnd"/>
      <w:r>
        <w:rPr>
          <w:sz w:val="28"/>
          <w:szCs w:val="28"/>
        </w:rPr>
        <w:t xml:space="preserve"> технологии переработки (хранения) продукции животноводства;</w:t>
      </w:r>
    </w:p>
    <w:p w:rsidR="00ED304B" w:rsidRDefault="006E618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качества используемо</w:t>
      </w:r>
      <w:r>
        <w:rPr>
          <w:sz w:val="28"/>
          <w:szCs w:val="28"/>
        </w:rPr>
        <w:t xml:space="preserve">го сырья и </w:t>
      </w:r>
      <w:proofErr w:type="gramStart"/>
      <w:r>
        <w:rPr>
          <w:sz w:val="28"/>
          <w:szCs w:val="28"/>
        </w:rPr>
        <w:t>вырабатываемой</w:t>
      </w:r>
      <w:proofErr w:type="gramEnd"/>
      <w:r>
        <w:rPr>
          <w:sz w:val="28"/>
          <w:szCs w:val="28"/>
        </w:rPr>
        <w:t xml:space="preserve"> продукции в соответствии с требованиями технических регламентов и национальных стандартов;</w:t>
      </w:r>
    </w:p>
    <w:p w:rsidR="00ED304B" w:rsidRDefault="006E618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обоснование мероприятий по оптимизации технологического процесса переработки (хранения) конкретного вида продукции.</w:t>
      </w:r>
    </w:p>
    <w:p w:rsidR="00ED304B" w:rsidRDefault="006E6189">
      <w:pPr>
        <w:pStyle w:val="31"/>
        <w:ind w:left="0" w:firstLine="567"/>
        <w:rPr>
          <w:szCs w:val="28"/>
        </w:rPr>
      </w:pPr>
      <w:r>
        <w:rPr>
          <w:szCs w:val="28"/>
        </w:rPr>
        <w:t xml:space="preserve">Цель и </w:t>
      </w:r>
      <w:r>
        <w:rPr>
          <w:szCs w:val="28"/>
        </w:rPr>
        <w:t xml:space="preserve">задачи </w:t>
      </w:r>
      <w:proofErr w:type="gramStart"/>
      <w:r>
        <w:rPr>
          <w:szCs w:val="28"/>
        </w:rPr>
        <w:t>формулируются обучающимся совместно с руководителем и могут</w:t>
      </w:r>
      <w:proofErr w:type="gramEnd"/>
      <w:r>
        <w:rPr>
          <w:szCs w:val="28"/>
        </w:rPr>
        <w:t xml:space="preserve"> быть конкретизированы после написания основной части курсовой работы.</w:t>
      </w:r>
    </w:p>
    <w:p w:rsidR="00ED304B" w:rsidRDefault="006E6189">
      <w:pPr>
        <w:pStyle w:val="31"/>
        <w:ind w:left="0" w:firstLine="567"/>
        <w:rPr>
          <w:szCs w:val="28"/>
        </w:rPr>
      </w:pPr>
      <w:r>
        <w:rPr>
          <w:szCs w:val="28"/>
        </w:rPr>
        <w:t xml:space="preserve">Содержание </w:t>
      </w:r>
      <w:r>
        <w:rPr>
          <w:i/>
          <w:szCs w:val="28"/>
        </w:rPr>
        <w:t>основной части</w:t>
      </w:r>
      <w:r>
        <w:rPr>
          <w:szCs w:val="28"/>
        </w:rPr>
        <w:t xml:space="preserve"> работы должно точно соответствовать выбранной теме работы и полностью её раскрывать.</w:t>
      </w:r>
    </w:p>
    <w:p w:rsidR="00ED304B" w:rsidRDefault="006E6189">
      <w:pPr>
        <w:pStyle w:val="31"/>
        <w:ind w:left="0" w:firstLine="567"/>
        <w:rPr>
          <w:szCs w:val="28"/>
        </w:rPr>
      </w:pPr>
      <w:r>
        <w:rPr>
          <w:szCs w:val="28"/>
        </w:rPr>
        <w:t>На основ</w:t>
      </w:r>
      <w:r>
        <w:rPr>
          <w:szCs w:val="28"/>
        </w:rPr>
        <w:t>ании материалов предприятий по переработке сырья животного происхождения, сельскохозяйственных предприятий, НИИ, литературных данных, а также индивидуальных заданий, предложенных руководителем, обучающийся анализирует технологию переработки (хранения) прод</w:t>
      </w:r>
      <w:r>
        <w:rPr>
          <w:szCs w:val="28"/>
        </w:rPr>
        <w:t>укции животноводства и разрабатывает направления по совершенствованию отдельных её элементов. Примерное содержание работы приведено в приложении 2.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первой главе дается литературный обзор – описание состояния отрасли переработки (хранения) конкретного вид</w:t>
      </w:r>
      <w:r>
        <w:rPr>
          <w:sz w:val="28"/>
          <w:szCs w:val="28"/>
        </w:rPr>
        <w:t xml:space="preserve">а сырья в Российской Федерации и возможность развития данного производства в Западной Сибири. Приводятся основные виды </w:t>
      </w:r>
      <w:proofErr w:type="gramStart"/>
      <w:r>
        <w:rPr>
          <w:sz w:val="28"/>
          <w:szCs w:val="28"/>
        </w:rPr>
        <w:t>выпускаемой</w:t>
      </w:r>
      <w:proofErr w:type="gramEnd"/>
      <w:r>
        <w:rPr>
          <w:sz w:val="28"/>
          <w:szCs w:val="28"/>
        </w:rPr>
        <w:t xml:space="preserve"> продукции и объемы их производства. 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курсовой работы по хранению продукции животноводства описывают возможные </w:t>
      </w:r>
      <w:r>
        <w:rPr>
          <w:sz w:val="28"/>
          <w:szCs w:val="28"/>
        </w:rPr>
        <w:t>способы хранения, их достоинства и недостатки, а также особенности хранения продукции разного назначения.</w:t>
      </w:r>
    </w:p>
    <w:p w:rsidR="00ED304B" w:rsidRDefault="006E6189">
      <w:pPr>
        <w:pStyle w:val="31"/>
        <w:ind w:left="0" w:firstLine="567"/>
        <w:rPr>
          <w:szCs w:val="28"/>
        </w:rPr>
      </w:pPr>
      <w:r>
        <w:rPr>
          <w:szCs w:val="28"/>
        </w:rPr>
        <w:t xml:space="preserve">Во второй главе работы обучающийся анализирует существующую технологию переработки (хранения) в зависимости от выбранной темы. Используя национальные </w:t>
      </w:r>
      <w:r>
        <w:rPr>
          <w:szCs w:val="28"/>
        </w:rPr>
        <w:t>стандарты на сырье и готовую продукцию, отмечает показатели качества сырья (готовой продукции), указывает их нормы.</w:t>
      </w:r>
    </w:p>
    <w:p w:rsidR="00ED304B" w:rsidRDefault="006E6189">
      <w:pPr>
        <w:pStyle w:val="31"/>
        <w:ind w:left="0" w:firstLine="567"/>
        <w:rPr>
          <w:szCs w:val="28"/>
        </w:rPr>
      </w:pPr>
      <w:r>
        <w:rPr>
          <w:szCs w:val="28"/>
        </w:rPr>
        <w:t>Если выбранная тема посвящена переработке сырья, то следует проанализировать качество изучаемого сырья, используя форму таблицы 2.</w:t>
      </w:r>
    </w:p>
    <w:p w:rsidR="00ED304B" w:rsidRDefault="006E6189">
      <w:pPr>
        <w:pStyle w:val="31"/>
        <w:ind w:left="0"/>
        <w:jc w:val="right"/>
        <w:rPr>
          <w:i/>
          <w:szCs w:val="28"/>
        </w:rPr>
      </w:pPr>
      <w:r>
        <w:rPr>
          <w:i/>
          <w:szCs w:val="28"/>
        </w:rPr>
        <w:t>Таблица 2</w:t>
      </w:r>
    </w:p>
    <w:p w:rsidR="00ED304B" w:rsidRDefault="006E6189">
      <w:pPr>
        <w:pStyle w:val="31"/>
        <w:spacing w:after="120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Качество используемого сырья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268"/>
      </w:tblGrid>
      <w:tr w:rsidR="00ED304B">
        <w:trPr>
          <w:cantSplit/>
        </w:trPr>
        <w:tc>
          <w:tcPr>
            <w:tcW w:w="709" w:type="dxa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2693" w:type="dxa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Нормируемый </w:t>
            </w:r>
          </w:p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показатель качества</w:t>
            </w:r>
          </w:p>
        </w:tc>
        <w:tc>
          <w:tcPr>
            <w:tcW w:w="3969" w:type="dxa"/>
          </w:tcPr>
          <w:p w:rsidR="00ED304B" w:rsidRDefault="006E6189">
            <w:pPr>
              <w:pStyle w:val="31"/>
              <w:ind w:left="-75" w:right="-141" w:firstLine="7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Фактическое значение </w:t>
            </w:r>
          </w:p>
          <w:p w:rsidR="00ED304B" w:rsidRDefault="006E6189">
            <w:pPr>
              <w:pStyle w:val="31"/>
              <w:ind w:left="-75" w:right="-141" w:firstLine="75"/>
              <w:jc w:val="center"/>
              <w:rPr>
                <w:szCs w:val="28"/>
              </w:rPr>
            </w:pPr>
            <w:r>
              <w:rPr>
                <w:szCs w:val="28"/>
              </w:rPr>
              <w:t>(</w:t>
            </w:r>
            <w:proofErr w:type="gramStart"/>
            <w:r>
              <w:rPr>
                <w:szCs w:val="28"/>
              </w:rPr>
              <w:t>экспериментальное</w:t>
            </w:r>
            <w:proofErr w:type="gramEnd"/>
            <w:r>
              <w:rPr>
                <w:szCs w:val="28"/>
              </w:rPr>
              <w:t>, заданное)</w:t>
            </w:r>
          </w:p>
        </w:tc>
        <w:tc>
          <w:tcPr>
            <w:tcW w:w="2268" w:type="dxa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Требования </w:t>
            </w:r>
          </w:p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стандартов</w:t>
            </w:r>
          </w:p>
        </w:tc>
      </w:tr>
      <w:tr w:rsidR="00ED304B">
        <w:trPr>
          <w:cantSplit/>
        </w:trPr>
        <w:tc>
          <w:tcPr>
            <w:tcW w:w="709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3969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</w:tr>
    </w:tbl>
    <w:p w:rsidR="00ED304B" w:rsidRDefault="00ED304B">
      <w:pPr>
        <w:pStyle w:val="31"/>
        <w:ind w:left="0" w:firstLine="567"/>
        <w:rPr>
          <w:szCs w:val="28"/>
        </w:rPr>
      </w:pPr>
    </w:p>
    <w:p w:rsidR="00ED304B" w:rsidRDefault="006E6189">
      <w:pPr>
        <w:pStyle w:val="31"/>
        <w:ind w:left="0" w:firstLine="567"/>
        <w:rPr>
          <w:szCs w:val="28"/>
        </w:rPr>
      </w:pPr>
      <w:r>
        <w:rPr>
          <w:szCs w:val="28"/>
        </w:rPr>
        <w:t xml:space="preserve">В таблице указываются показатели, характеризующие качество сырья. Фактическое значение того или иного </w:t>
      </w:r>
      <w:r>
        <w:rPr>
          <w:szCs w:val="28"/>
        </w:rPr>
        <w:t xml:space="preserve">показателя берется из проведенных обучающимся экспериментов или устанавливается </w:t>
      </w:r>
      <w:proofErr w:type="spellStart"/>
      <w:r>
        <w:rPr>
          <w:szCs w:val="28"/>
        </w:rPr>
        <w:t>преподавателем</w:t>
      </w:r>
      <w:proofErr w:type="gramStart"/>
      <w:r>
        <w:rPr>
          <w:szCs w:val="28"/>
        </w:rPr>
        <w:t>.З</w:t>
      </w:r>
      <w:proofErr w:type="gramEnd"/>
      <w:r>
        <w:rPr>
          <w:szCs w:val="28"/>
        </w:rPr>
        <w:t>атем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обучающийсяанализирует</w:t>
      </w:r>
      <w:proofErr w:type="spellEnd"/>
      <w:r>
        <w:rPr>
          <w:szCs w:val="28"/>
        </w:rPr>
        <w:t xml:space="preserve"> качество сырья, сравнивания фактические значения и значения показателей качества, указанных в стандартах. После анализа качества </w:t>
      </w:r>
      <w:r>
        <w:rPr>
          <w:szCs w:val="28"/>
        </w:rPr>
        <w:lastRenderedPageBreak/>
        <w:t>сыр</w:t>
      </w:r>
      <w:r>
        <w:rPr>
          <w:szCs w:val="28"/>
        </w:rPr>
        <w:t xml:space="preserve">ья рассматриваются отдельные элементы </w:t>
      </w:r>
      <w:proofErr w:type="gramStart"/>
      <w:r>
        <w:rPr>
          <w:szCs w:val="28"/>
        </w:rPr>
        <w:t>изучаемой</w:t>
      </w:r>
      <w:proofErr w:type="gramEnd"/>
      <w:r>
        <w:rPr>
          <w:szCs w:val="28"/>
        </w:rPr>
        <w:t xml:space="preserve"> технологии, проводятся соответствующие расчеты.</w:t>
      </w:r>
    </w:p>
    <w:p w:rsidR="00ED304B" w:rsidRDefault="006E6189">
      <w:pPr>
        <w:pStyle w:val="31"/>
        <w:ind w:left="0" w:right="-99" w:firstLine="567"/>
        <w:rPr>
          <w:szCs w:val="28"/>
        </w:rPr>
      </w:pPr>
      <w:r>
        <w:rPr>
          <w:szCs w:val="28"/>
        </w:rPr>
        <w:t xml:space="preserve">В </w:t>
      </w:r>
      <w:proofErr w:type="spellStart"/>
      <w:r>
        <w:rPr>
          <w:szCs w:val="28"/>
        </w:rPr>
        <w:t>работеуказывается</w:t>
      </w:r>
      <w:proofErr w:type="spellEnd"/>
      <w:r>
        <w:rPr>
          <w:szCs w:val="28"/>
        </w:rPr>
        <w:t xml:space="preserve"> техническая характеристика </w:t>
      </w:r>
      <w:proofErr w:type="spellStart"/>
      <w:r>
        <w:rPr>
          <w:szCs w:val="28"/>
        </w:rPr>
        <w:t>применяемогооборудования</w:t>
      </w:r>
      <w:proofErr w:type="spellEnd"/>
      <w:r>
        <w:rPr>
          <w:szCs w:val="28"/>
        </w:rPr>
        <w:t>. Можно использовать рисунок, чертеж, располагая его по тексту или в качестве приложения,</w:t>
      </w:r>
      <w:r>
        <w:rPr>
          <w:szCs w:val="28"/>
        </w:rPr>
        <w:t xml:space="preserve"> в конце работы. При анализе следует использовать форму таблицы 3.</w:t>
      </w:r>
    </w:p>
    <w:p w:rsidR="00ED304B" w:rsidRDefault="006E6189">
      <w:pPr>
        <w:pStyle w:val="31"/>
        <w:ind w:left="0" w:firstLine="567"/>
        <w:rPr>
          <w:szCs w:val="28"/>
        </w:rPr>
      </w:pPr>
      <w:r>
        <w:rPr>
          <w:szCs w:val="28"/>
        </w:rPr>
        <w:t xml:space="preserve">После анализа данных таблицы 3 </w:t>
      </w: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приводит и описывает полную технологическую схему переработки сырья. На схеме выделяют (цветными чернилами, карандашами или другим способом) разли</w:t>
      </w:r>
      <w:r>
        <w:rPr>
          <w:szCs w:val="28"/>
        </w:rPr>
        <w:t xml:space="preserve">чные операции, в том числе повторяющиеся неоднократно (отмечают одинаковым цветом), в тексте обосновывает необходимость проведения данных технических процессов. </w:t>
      </w:r>
    </w:p>
    <w:p w:rsidR="00ED304B" w:rsidRDefault="006E6189">
      <w:pPr>
        <w:pStyle w:val="31"/>
        <w:ind w:left="0"/>
        <w:jc w:val="right"/>
        <w:rPr>
          <w:i/>
          <w:szCs w:val="28"/>
        </w:rPr>
      </w:pPr>
      <w:r>
        <w:rPr>
          <w:i/>
          <w:szCs w:val="28"/>
        </w:rPr>
        <w:t>Таблица 3</w:t>
      </w:r>
    </w:p>
    <w:p w:rsidR="00ED304B" w:rsidRDefault="006E6189">
      <w:pPr>
        <w:pStyle w:val="31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Машины и аппараты для переработки </w:t>
      </w:r>
    </w:p>
    <w:p w:rsidR="00ED304B" w:rsidRDefault="006E6189">
      <w:pPr>
        <w:pStyle w:val="31"/>
        <w:spacing w:after="120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сырья животного происхождения (указать название </w:t>
      </w:r>
      <w:r>
        <w:rPr>
          <w:b/>
          <w:szCs w:val="28"/>
        </w:rPr>
        <w:t>сырья)</w:t>
      </w:r>
    </w:p>
    <w:p w:rsidR="00ED304B" w:rsidRDefault="00ED304B">
      <w:pPr>
        <w:pStyle w:val="31"/>
        <w:ind w:left="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3619"/>
        <w:gridCol w:w="2485"/>
      </w:tblGrid>
      <w:tr w:rsidR="00ED304B">
        <w:trPr>
          <w:cantSplit/>
        </w:trPr>
        <w:tc>
          <w:tcPr>
            <w:tcW w:w="675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2977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Технологический этап (операция)</w:t>
            </w:r>
          </w:p>
        </w:tc>
        <w:tc>
          <w:tcPr>
            <w:tcW w:w="3619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Используемые машины,</w:t>
            </w:r>
          </w:p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аппараты (название, марка)</w:t>
            </w:r>
          </w:p>
        </w:tc>
        <w:tc>
          <w:tcPr>
            <w:tcW w:w="2485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Принцип действия механизма</w:t>
            </w:r>
          </w:p>
        </w:tc>
      </w:tr>
      <w:tr w:rsidR="00ED304B">
        <w:trPr>
          <w:cantSplit/>
        </w:trPr>
        <w:tc>
          <w:tcPr>
            <w:tcW w:w="675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2977" w:type="dxa"/>
          </w:tcPr>
          <w:p w:rsidR="00ED304B" w:rsidRDefault="00ED304B">
            <w:pPr>
              <w:pStyle w:val="31"/>
              <w:ind w:left="0"/>
              <w:jc w:val="left"/>
              <w:rPr>
                <w:i/>
                <w:szCs w:val="28"/>
              </w:rPr>
            </w:pPr>
          </w:p>
        </w:tc>
        <w:tc>
          <w:tcPr>
            <w:tcW w:w="3619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2485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</w:tr>
    </w:tbl>
    <w:p w:rsidR="00ED304B" w:rsidRDefault="00ED304B">
      <w:pPr>
        <w:pStyle w:val="31"/>
        <w:ind w:left="0" w:firstLine="567"/>
        <w:rPr>
          <w:szCs w:val="28"/>
        </w:rPr>
      </w:pPr>
    </w:p>
    <w:p w:rsidR="00ED304B" w:rsidRDefault="006E6189">
      <w:pPr>
        <w:pStyle w:val="31"/>
        <w:ind w:left="0" w:firstLine="567"/>
        <w:rPr>
          <w:szCs w:val="28"/>
        </w:rPr>
      </w:pPr>
      <w:r>
        <w:rPr>
          <w:szCs w:val="28"/>
        </w:rPr>
        <w:t xml:space="preserve">В завершении главы обучающийся анализирует ассортимент и качество производимой продукции, используя национальные стандарты на готовую продукцию (таблица 4). </w:t>
      </w:r>
    </w:p>
    <w:p w:rsidR="00ED304B" w:rsidRDefault="00ED304B">
      <w:pPr>
        <w:pStyle w:val="31"/>
        <w:ind w:left="0" w:firstLine="567"/>
        <w:rPr>
          <w:szCs w:val="28"/>
        </w:rPr>
      </w:pPr>
    </w:p>
    <w:p w:rsidR="00ED304B" w:rsidRDefault="006E6189">
      <w:pPr>
        <w:pStyle w:val="31"/>
        <w:ind w:left="0"/>
        <w:jc w:val="right"/>
        <w:rPr>
          <w:i/>
          <w:szCs w:val="28"/>
        </w:rPr>
      </w:pPr>
      <w:r>
        <w:rPr>
          <w:i/>
          <w:szCs w:val="28"/>
        </w:rPr>
        <w:t xml:space="preserve">Таблица 4 </w:t>
      </w:r>
    </w:p>
    <w:p w:rsidR="00ED304B" w:rsidRDefault="006E6189">
      <w:pPr>
        <w:pStyle w:val="31"/>
        <w:spacing w:after="120"/>
        <w:ind w:left="0"/>
        <w:jc w:val="center"/>
        <w:rPr>
          <w:b/>
          <w:szCs w:val="28"/>
        </w:rPr>
      </w:pPr>
      <w:r>
        <w:rPr>
          <w:b/>
          <w:szCs w:val="28"/>
        </w:rPr>
        <w:t xml:space="preserve">Качество </w:t>
      </w:r>
      <w:proofErr w:type="gramStart"/>
      <w:r>
        <w:rPr>
          <w:b/>
          <w:szCs w:val="28"/>
        </w:rPr>
        <w:t>вырабатываемой</w:t>
      </w:r>
      <w:proofErr w:type="gramEnd"/>
      <w:r>
        <w:rPr>
          <w:b/>
          <w:szCs w:val="28"/>
        </w:rPr>
        <w:t xml:space="preserve"> продукции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985"/>
        <w:gridCol w:w="2835"/>
        <w:gridCol w:w="1842"/>
      </w:tblGrid>
      <w:tr w:rsidR="00ED304B">
        <w:trPr>
          <w:cantSplit/>
        </w:trPr>
        <w:tc>
          <w:tcPr>
            <w:tcW w:w="709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2268" w:type="dxa"/>
            <w:vAlign w:val="center"/>
          </w:tcPr>
          <w:p w:rsidR="00ED304B" w:rsidRDefault="006E6189">
            <w:pPr>
              <w:pStyle w:val="31"/>
              <w:ind w:left="0"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Вид </w:t>
            </w:r>
            <w:proofErr w:type="gramStart"/>
            <w:r>
              <w:rPr>
                <w:szCs w:val="28"/>
              </w:rPr>
              <w:t>вырабатываемой</w:t>
            </w:r>
            <w:proofErr w:type="gramEnd"/>
            <w:r>
              <w:rPr>
                <w:szCs w:val="28"/>
              </w:rPr>
              <w:t xml:space="preserve"> продукции</w:t>
            </w:r>
          </w:p>
        </w:tc>
        <w:tc>
          <w:tcPr>
            <w:tcW w:w="1985" w:type="dxa"/>
            <w:vAlign w:val="center"/>
          </w:tcPr>
          <w:p w:rsidR="00ED304B" w:rsidRDefault="006E6189">
            <w:pPr>
              <w:pStyle w:val="31"/>
              <w:ind w:left="0" w:right="-108"/>
              <w:jc w:val="center"/>
              <w:rPr>
                <w:szCs w:val="28"/>
              </w:rPr>
            </w:pPr>
            <w:r>
              <w:rPr>
                <w:szCs w:val="28"/>
              </w:rPr>
              <w:t>Нормируемый показ</w:t>
            </w:r>
            <w:r>
              <w:rPr>
                <w:szCs w:val="28"/>
              </w:rPr>
              <w:t>атель качества</w:t>
            </w:r>
          </w:p>
        </w:tc>
        <w:tc>
          <w:tcPr>
            <w:tcW w:w="2835" w:type="dxa"/>
            <w:vAlign w:val="center"/>
          </w:tcPr>
          <w:p w:rsidR="00ED304B" w:rsidRDefault="006E6189">
            <w:pPr>
              <w:pStyle w:val="31"/>
              <w:ind w:left="-75" w:right="-141" w:firstLine="75"/>
              <w:jc w:val="center"/>
              <w:rPr>
                <w:szCs w:val="28"/>
              </w:rPr>
            </w:pPr>
            <w:r>
              <w:rPr>
                <w:szCs w:val="28"/>
              </w:rPr>
              <w:t>Фактическое значение (экспериментальное, заданное)</w:t>
            </w:r>
          </w:p>
        </w:tc>
        <w:tc>
          <w:tcPr>
            <w:tcW w:w="1842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Показатель стандартов</w:t>
            </w:r>
          </w:p>
        </w:tc>
      </w:tr>
      <w:tr w:rsidR="00ED304B">
        <w:trPr>
          <w:cantSplit/>
        </w:trPr>
        <w:tc>
          <w:tcPr>
            <w:tcW w:w="709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2835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1842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</w:tr>
    </w:tbl>
    <w:p w:rsidR="00ED304B" w:rsidRDefault="00ED304B">
      <w:pPr>
        <w:pStyle w:val="31"/>
        <w:ind w:left="0" w:firstLine="567"/>
        <w:rPr>
          <w:szCs w:val="28"/>
        </w:rPr>
      </w:pPr>
    </w:p>
    <w:p w:rsidR="00ED304B" w:rsidRDefault="006E6189">
      <w:pPr>
        <w:pStyle w:val="31"/>
        <w:ind w:left="0" w:firstLine="567"/>
        <w:rPr>
          <w:szCs w:val="28"/>
        </w:rPr>
      </w:pPr>
      <w:r>
        <w:rPr>
          <w:szCs w:val="28"/>
        </w:rPr>
        <w:t xml:space="preserve">В ходе любого технологического процесса переработки продукции животноводства получаются побочные продукты, или отходы (молочная сыворотка и др.), которые часто </w:t>
      </w:r>
      <w:proofErr w:type="gramStart"/>
      <w:r>
        <w:rPr>
          <w:szCs w:val="28"/>
        </w:rPr>
        <w:t>обладают полезными свойствами и могут</w:t>
      </w:r>
      <w:proofErr w:type="gramEnd"/>
      <w:r>
        <w:rPr>
          <w:szCs w:val="28"/>
        </w:rPr>
        <w:t xml:space="preserve"> быть использованы в различных отраслях народного хозяйства</w:t>
      </w:r>
      <w:r>
        <w:rPr>
          <w:szCs w:val="28"/>
        </w:rPr>
        <w:t>. Для разработки безотходной технологии переработки продукции животноводства следует знать, какую ценность могут представлять отходы основного производства (химический состав, свойства, структура и т.д.) и какова возможность их использования. Для решения д</w:t>
      </w:r>
      <w:r>
        <w:rPr>
          <w:szCs w:val="28"/>
        </w:rPr>
        <w:t xml:space="preserve">анного вопроса необходимо, заполнить таблицу 5 и предложить элементы </w:t>
      </w:r>
      <w:proofErr w:type="gramStart"/>
      <w:r>
        <w:rPr>
          <w:szCs w:val="28"/>
        </w:rPr>
        <w:t>безотходной</w:t>
      </w:r>
      <w:proofErr w:type="gramEnd"/>
      <w:r>
        <w:rPr>
          <w:szCs w:val="28"/>
        </w:rPr>
        <w:t xml:space="preserve"> технологии переработки конкретного вида сырья. </w:t>
      </w:r>
    </w:p>
    <w:p w:rsidR="00ED304B" w:rsidRDefault="00ED304B">
      <w:pPr>
        <w:pStyle w:val="31"/>
        <w:ind w:left="0" w:firstLine="567"/>
        <w:rPr>
          <w:szCs w:val="28"/>
        </w:rPr>
      </w:pPr>
    </w:p>
    <w:p w:rsidR="00ED304B" w:rsidRDefault="00ED304B">
      <w:pPr>
        <w:pStyle w:val="31"/>
        <w:ind w:left="0" w:firstLine="567"/>
        <w:rPr>
          <w:szCs w:val="28"/>
        </w:rPr>
      </w:pPr>
    </w:p>
    <w:p w:rsidR="00ED304B" w:rsidRDefault="006E6189">
      <w:pPr>
        <w:pStyle w:val="31"/>
        <w:ind w:left="0" w:firstLine="567"/>
        <w:jc w:val="right"/>
        <w:rPr>
          <w:i/>
          <w:szCs w:val="28"/>
        </w:rPr>
      </w:pPr>
      <w:r>
        <w:rPr>
          <w:i/>
          <w:szCs w:val="28"/>
        </w:rPr>
        <w:t>Таблица 5</w:t>
      </w:r>
    </w:p>
    <w:p w:rsidR="00ED304B" w:rsidRDefault="006E6189">
      <w:pPr>
        <w:pStyle w:val="31"/>
        <w:spacing w:after="120"/>
        <w:ind w:left="0" w:firstLine="567"/>
        <w:jc w:val="center"/>
        <w:rPr>
          <w:b/>
          <w:szCs w:val="28"/>
        </w:rPr>
      </w:pPr>
      <w:r>
        <w:rPr>
          <w:b/>
          <w:szCs w:val="28"/>
        </w:rPr>
        <w:lastRenderedPageBreak/>
        <w:t>Использование отходов переработки сырья (указать вид)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3260"/>
        <w:gridCol w:w="2135"/>
      </w:tblGrid>
      <w:tr w:rsidR="00ED304B">
        <w:tc>
          <w:tcPr>
            <w:tcW w:w="2235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Вид отхода основного производства</w:t>
            </w:r>
          </w:p>
        </w:tc>
        <w:tc>
          <w:tcPr>
            <w:tcW w:w="2126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Химический</w:t>
            </w:r>
          </w:p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состав</w:t>
            </w:r>
          </w:p>
        </w:tc>
        <w:tc>
          <w:tcPr>
            <w:tcW w:w="3260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Получаемо</w:t>
            </w:r>
            <w:r>
              <w:rPr>
                <w:szCs w:val="28"/>
              </w:rPr>
              <w:t xml:space="preserve">е при </w:t>
            </w:r>
            <w:proofErr w:type="gramStart"/>
            <w:r>
              <w:rPr>
                <w:szCs w:val="28"/>
              </w:rPr>
              <w:t>безотходной</w:t>
            </w:r>
            <w:proofErr w:type="gramEnd"/>
            <w:r>
              <w:rPr>
                <w:szCs w:val="28"/>
              </w:rPr>
              <w:t xml:space="preserve"> технологии вещество (продукция)</w:t>
            </w:r>
          </w:p>
        </w:tc>
        <w:tc>
          <w:tcPr>
            <w:tcW w:w="2135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Возможное</w:t>
            </w:r>
          </w:p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использование</w:t>
            </w:r>
          </w:p>
        </w:tc>
      </w:tr>
      <w:tr w:rsidR="00ED304B">
        <w:tc>
          <w:tcPr>
            <w:tcW w:w="2235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3260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2135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</w:tr>
    </w:tbl>
    <w:p w:rsidR="00ED304B" w:rsidRDefault="00ED304B">
      <w:pPr>
        <w:pStyle w:val="31"/>
        <w:ind w:left="0" w:firstLine="567"/>
        <w:rPr>
          <w:szCs w:val="28"/>
        </w:rPr>
      </w:pPr>
    </w:p>
    <w:p w:rsidR="00ED304B" w:rsidRDefault="006E6189">
      <w:pPr>
        <w:pStyle w:val="31"/>
        <w:ind w:left="0" w:firstLine="567"/>
        <w:rPr>
          <w:szCs w:val="28"/>
        </w:rPr>
      </w:pPr>
      <w:r>
        <w:rPr>
          <w:szCs w:val="28"/>
        </w:rPr>
        <w:t>В завершении главы обучающийся подводит итог проделанной работы.</w:t>
      </w:r>
    </w:p>
    <w:p w:rsidR="00ED304B" w:rsidRDefault="006E6189">
      <w:pPr>
        <w:pStyle w:val="31"/>
        <w:ind w:left="0"/>
        <w:rPr>
          <w:szCs w:val="28"/>
        </w:rPr>
      </w:pPr>
      <w:r>
        <w:rPr>
          <w:szCs w:val="28"/>
        </w:rPr>
        <w:t xml:space="preserve">Если курсовая работа посвящена технологии хранения продукции животноводства, то во второй главе проводят </w:t>
      </w:r>
      <w:r>
        <w:rPr>
          <w:szCs w:val="28"/>
        </w:rPr>
        <w:t>анализ технологии хранения конкретного вида продукции или сырья, анализируют параметры хранения продукции, используя таблицу 6.</w:t>
      </w:r>
    </w:p>
    <w:p w:rsidR="00ED304B" w:rsidRDefault="006E6189">
      <w:pPr>
        <w:pStyle w:val="31"/>
        <w:ind w:left="0"/>
        <w:jc w:val="right"/>
        <w:rPr>
          <w:i/>
          <w:szCs w:val="28"/>
        </w:rPr>
      </w:pPr>
      <w:r>
        <w:rPr>
          <w:i/>
          <w:szCs w:val="28"/>
        </w:rPr>
        <w:t>Таблица 6</w:t>
      </w:r>
    </w:p>
    <w:p w:rsidR="00ED304B" w:rsidRDefault="006E6189">
      <w:pPr>
        <w:pStyle w:val="31"/>
        <w:spacing w:after="120"/>
        <w:ind w:left="0"/>
        <w:jc w:val="center"/>
        <w:rPr>
          <w:b/>
          <w:szCs w:val="28"/>
        </w:rPr>
      </w:pPr>
      <w:r>
        <w:rPr>
          <w:b/>
          <w:szCs w:val="28"/>
        </w:rPr>
        <w:t>Требования по хранению продукции разного назначения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55"/>
        <w:gridCol w:w="2340"/>
        <w:gridCol w:w="3060"/>
      </w:tblGrid>
      <w:tr w:rsidR="00ED304B">
        <w:tc>
          <w:tcPr>
            <w:tcW w:w="2093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Сырьё (продукция)</w:t>
            </w:r>
          </w:p>
        </w:tc>
        <w:tc>
          <w:tcPr>
            <w:tcW w:w="2155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Способ</w:t>
            </w:r>
          </w:p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хранения</w:t>
            </w:r>
          </w:p>
        </w:tc>
        <w:tc>
          <w:tcPr>
            <w:tcW w:w="2340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Режим хранения</w:t>
            </w:r>
          </w:p>
        </w:tc>
        <w:tc>
          <w:tcPr>
            <w:tcW w:w="3060" w:type="dxa"/>
            <w:vAlign w:val="center"/>
          </w:tcPr>
          <w:p w:rsidR="00ED304B" w:rsidRDefault="006E6189">
            <w:pPr>
              <w:pStyle w:val="31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Продолжительность</w:t>
            </w:r>
            <w:r>
              <w:rPr>
                <w:szCs w:val="28"/>
              </w:rPr>
              <w:t xml:space="preserve"> хранения</w:t>
            </w:r>
          </w:p>
        </w:tc>
      </w:tr>
      <w:tr w:rsidR="00ED304B">
        <w:tc>
          <w:tcPr>
            <w:tcW w:w="2093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2155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2340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  <w:tc>
          <w:tcPr>
            <w:tcW w:w="3060" w:type="dxa"/>
          </w:tcPr>
          <w:p w:rsidR="00ED304B" w:rsidRDefault="00ED304B">
            <w:pPr>
              <w:pStyle w:val="31"/>
              <w:ind w:left="0"/>
              <w:jc w:val="center"/>
              <w:rPr>
                <w:szCs w:val="28"/>
              </w:rPr>
            </w:pPr>
          </w:p>
        </w:tc>
      </w:tr>
    </w:tbl>
    <w:p w:rsidR="00ED304B" w:rsidRDefault="00ED304B">
      <w:pPr>
        <w:pStyle w:val="31"/>
        <w:ind w:left="0" w:firstLine="567"/>
        <w:rPr>
          <w:szCs w:val="28"/>
        </w:rPr>
      </w:pPr>
    </w:p>
    <w:p w:rsidR="00ED304B" w:rsidRDefault="006E6189">
      <w:pPr>
        <w:pStyle w:val="9"/>
        <w:rPr>
          <w:color w:val="auto"/>
          <w:szCs w:val="28"/>
        </w:rPr>
      </w:pPr>
      <w:r>
        <w:rPr>
          <w:color w:val="auto"/>
          <w:szCs w:val="28"/>
        </w:rPr>
        <w:t xml:space="preserve">В таблице указывают вид продукции или </w:t>
      </w:r>
      <w:proofErr w:type="spellStart"/>
      <w:r>
        <w:rPr>
          <w:color w:val="auto"/>
          <w:szCs w:val="28"/>
        </w:rPr>
        <w:t>сырья</w:t>
      </w:r>
      <w:proofErr w:type="gramStart"/>
      <w:r>
        <w:rPr>
          <w:color w:val="auto"/>
          <w:szCs w:val="28"/>
        </w:rPr>
        <w:t>,о</w:t>
      </w:r>
      <w:proofErr w:type="gramEnd"/>
      <w:r>
        <w:rPr>
          <w:color w:val="auto"/>
          <w:szCs w:val="28"/>
        </w:rPr>
        <w:t>тмечают</w:t>
      </w:r>
      <w:proofErr w:type="spellEnd"/>
      <w:r>
        <w:rPr>
          <w:color w:val="auto"/>
          <w:szCs w:val="28"/>
        </w:rPr>
        <w:t xml:space="preserve"> все возможные способы хранения – охлаждение, глубокая замораживание, сушка, консервирование и т.д.; в специальной таре и др. </w:t>
      </w:r>
    </w:p>
    <w:p w:rsidR="00ED304B" w:rsidRDefault="006E6189">
      <w:pPr>
        <w:pStyle w:val="9"/>
        <w:rPr>
          <w:color w:val="auto"/>
          <w:szCs w:val="28"/>
        </w:rPr>
      </w:pPr>
      <w:r>
        <w:rPr>
          <w:color w:val="auto"/>
          <w:szCs w:val="28"/>
        </w:rPr>
        <w:t xml:space="preserve">В конце второй главы курсовой работы обучающийся подводит </w:t>
      </w:r>
      <w:r>
        <w:rPr>
          <w:color w:val="auto"/>
          <w:szCs w:val="28"/>
        </w:rPr>
        <w:t>итог по результатам анализа технологии переработки (хранения) сырья и продукции животноводства.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третьей главе на основе проделанного анализа технологии переработки или хранения по данным литературы, в том числе периодических изданий, обучающиеся </w:t>
      </w:r>
      <w:proofErr w:type="gramStart"/>
      <w:r>
        <w:rPr>
          <w:sz w:val="28"/>
          <w:szCs w:val="28"/>
        </w:rPr>
        <w:t>составля</w:t>
      </w:r>
      <w:r>
        <w:rPr>
          <w:sz w:val="28"/>
          <w:szCs w:val="28"/>
        </w:rPr>
        <w:t>ют и обосновывают</w:t>
      </w:r>
      <w:proofErr w:type="gramEnd"/>
      <w:r>
        <w:rPr>
          <w:sz w:val="28"/>
          <w:szCs w:val="28"/>
        </w:rPr>
        <w:t xml:space="preserve"> мероприятия по совершенствованию отдельных элементов изучаемой технологии. В тексте, отмечается какой эффект, ожидается от их внедрения. При выполнении третьей главы следует использовать таблицу 7.</w:t>
      </w:r>
    </w:p>
    <w:p w:rsidR="00ED304B" w:rsidRDefault="006E6189">
      <w:pPr>
        <w:pStyle w:val="5"/>
        <w:rPr>
          <w:i/>
          <w:szCs w:val="28"/>
        </w:rPr>
      </w:pPr>
      <w:r>
        <w:rPr>
          <w:i/>
          <w:szCs w:val="28"/>
        </w:rPr>
        <w:t>Таблица 7</w:t>
      </w:r>
    </w:p>
    <w:p w:rsidR="00ED304B" w:rsidRDefault="006E6189">
      <w:pPr>
        <w:pStyle w:val="31"/>
        <w:spacing w:after="120"/>
        <w:ind w:left="0"/>
        <w:jc w:val="center"/>
        <w:rPr>
          <w:b/>
          <w:szCs w:val="28"/>
        </w:rPr>
      </w:pPr>
      <w:r>
        <w:rPr>
          <w:b/>
          <w:szCs w:val="28"/>
        </w:rPr>
        <w:t>Оптимизация технологии перераб</w:t>
      </w:r>
      <w:r>
        <w:rPr>
          <w:b/>
          <w:szCs w:val="28"/>
        </w:rPr>
        <w:t>отки (хранения) продукции животноводства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690"/>
        <w:gridCol w:w="3690"/>
      </w:tblGrid>
      <w:tr w:rsidR="00ED304B">
        <w:trPr>
          <w:jc w:val="center"/>
        </w:trPr>
        <w:tc>
          <w:tcPr>
            <w:tcW w:w="2376" w:type="dxa"/>
            <w:vAlign w:val="center"/>
          </w:tcPr>
          <w:p w:rsidR="00ED304B" w:rsidRDefault="006E61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Традиционная</w:t>
            </w:r>
          </w:p>
          <w:p w:rsidR="00ED304B" w:rsidRDefault="006E61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ED304B" w:rsidRDefault="006E61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(основные этапы)</w:t>
            </w:r>
          </w:p>
        </w:tc>
        <w:tc>
          <w:tcPr>
            <w:tcW w:w="3690" w:type="dxa"/>
            <w:vAlign w:val="center"/>
          </w:tcPr>
          <w:p w:rsidR="00ED304B" w:rsidRDefault="006E61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Рекомендуемая технология (перспективные направления, оптимизация отдельных этапов)</w:t>
            </w:r>
          </w:p>
        </w:tc>
        <w:tc>
          <w:tcPr>
            <w:tcW w:w="3690" w:type="dxa"/>
            <w:vAlign w:val="center"/>
          </w:tcPr>
          <w:p w:rsidR="00ED304B" w:rsidRDefault="006E61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положительный эффект (экологический, экономический и др.)</w:t>
            </w:r>
          </w:p>
        </w:tc>
      </w:tr>
      <w:tr w:rsidR="00ED304B">
        <w:trPr>
          <w:jc w:val="center"/>
        </w:trPr>
        <w:tc>
          <w:tcPr>
            <w:tcW w:w="2376" w:type="dxa"/>
          </w:tcPr>
          <w:p w:rsidR="00ED304B" w:rsidRDefault="00ED30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0" w:type="dxa"/>
          </w:tcPr>
          <w:p w:rsidR="00ED304B" w:rsidRDefault="00ED30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0" w:type="dxa"/>
          </w:tcPr>
          <w:p w:rsidR="00ED304B" w:rsidRDefault="00ED304B">
            <w:pPr>
              <w:jc w:val="center"/>
              <w:rPr>
                <w:sz w:val="28"/>
                <w:szCs w:val="28"/>
              </w:rPr>
            </w:pPr>
          </w:p>
        </w:tc>
      </w:tr>
    </w:tbl>
    <w:p w:rsidR="00ED304B" w:rsidRDefault="00ED304B">
      <w:pPr>
        <w:ind w:firstLine="567"/>
        <w:jc w:val="both"/>
        <w:rPr>
          <w:sz w:val="28"/>
          <w:szCs w:val="28"/>
        </w:rPr>
      </w:pP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Заключение</w:t>
      </w:r>
      <w:r>
        <w:rPr>
          <w:sz w:val="28"/>
          <w:szCs w:val="28"/>
        </w:rPr>
        <w:t xml:space="preserve"> оформляют в виде выводов и рекомендаций, следующих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курсовой работы, которые должны быть конкретными и конструктивными. В них отмечают как достоинства, так и недостатки </w:t>
      </w:r>
      <w:proofErr w:type="gramStart"/>
      <w:r>
        <w:rPr>
          <w:sz w:val="28"/>
          <w:szCs w:val="28"/>
        </w:rPr>
        <w:t>анализируемой</w:t>
      </w:r>
      <w:proofErr w:type="gramEnd"/>
      <w:r>
        <w:rPr>
          <w:sz w:val="28"/>
          <w:szCs w:val="28"/>
        </w:rPr>
        <w:t xml:space="preserve"> технологии </w:t>
      </w:r>
      <w:r>
        <w:rPr>
          <w:sz w:val="28"/>
          <w:szCs w:val="28"/>
        </w:rPr>
        <w:lastRenderedPageBreak/>
        <w:t>переработки (хранения). Дают рекомендации, способные улучши</w:t>
      </w:r>
      <w:r>
        <w:rPr>
          <w:sz w:val="28"/>
          <w:szCs w:val="28"/>
        </w:rPr>
        <w:t>ть деятельность предприятия.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Список источников</w:t>
      </w:r>
      <w:r>
        <w:rPr>
          <w:sz w:val="28"/>
          <w:szCs w:val="28"/>
        </w:rPr>
        <w:t xml:space="preserve"> включает весь перечень источников, на которые ссылается автор работы. Общий объем списка не менее 15-20 литературных источников.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Приложения</w:t>
      </w:r>
      <w:r>
        <w:rPr>
          <w:sz w:val="28"/>
          <w:szCs w:val="28"/>
        </w:rPr>
        <w:t xml:space="preserve"> располагаются после библиографического списка. В приложения помещают материал, который при включении в основную часть работы загромождает текст, мешает восприятию работы. К вспомогательному материалу, включенному в приложения можно отнести:</w:t>
      </w:r>
    </w:p>
    <w:p w:rsidR="00ED304B" w:rsidRDefault="006E618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таблицы с боль</w:t>
      </w:r>
      <w:r>
        <w:rPr>
          <w:sz w:val="28"/>
          <w:szCs w:val="28"/>
        </w:rPr>
        <w:t xml:space="preserve">шим массивом </w:t>
      </w:r>
      <w:proofErr w:type="gramStart"/>
      <w:r>
        <w:rPr>
          <w:sz w:val="28"/>
          <w:szCs w:val="28"/>
        </w:rPr>
        <w:t>цифровых</w:t>
      </w:r>
      <w:proofErr w:type="gramEnd"/>
      <w:r>
        <w:rPr>
          <w:sz w:val="28"/>
          <w:szCs w:val="28"/>
        </w:rPr>
        <w:t xml:space="preserve"> данных;</w:t>
      </w:r>
    </w:p>
    <w:p w:rsidR="00ED304B" w:rsidRDefault="006E618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инструкции, методики, стандарты и другие рабочие документы;</w:t>
      </w:r>
    </w:p>
    <w:p w:rsidR="00ED304B" w:rsidRDefault="006E618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объемные схемы и диаграммы и т.д.</w:t>
      </w:r>
    </w:p>
    <w:p w:rsidR="00ED304B" w:rsidRDefault="006E6189">
      <w:pPr>
        <w:pStyle w:val="21"/>
        <w:rPr>
          <w:szCs w:val="28"/>
        </w:rPr>
      </w:pPr>
      <w:r>
        <w:rPr>
          <w:szCs w:val="28"/>
        </w:rPr>
        <w:t>По форме они могут быть различными: текст, рисунки, таблицы, карты, схемы и др.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тексте работы на все литературные источники, </w:t>
      </w:r>
      <w:r>
        <w:rPr>
          <w:sz w:val="28"/>
          <w:szCs w:val="28"/>
        </w:rPr>
        <w:t>приложения должны иметься ссылки.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Курсовая работа обязательно подписывается автором с указанием даты завершения работы.</w:t>
      </w:r>
    </w:p>
    <w:p w:rsidR="00ED304B" w:rsidRDefault="006E6189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ED304B" w:rsidRDefault="006E6189">
      <w:pPr>
        <w:pStyle w:val="01"/>
        <w:rPr>
          <w:sz w:val="28"/>
          <w:szCs w:val="28"/>
        </w:rPr>
      </w:pPr>
      <w:bookmarkStart w:id="3" w:name="_Toc11138446"/>
      <w:r>
        <w:rPr>
          <w:sz w:val="28"/>
          <w:szCs w:val="28"/>
        </w:rPr>
        <w:lastRenderedPageBreak/>
        <w:t>ОСНОВНЫЕ ЭТАПЫ ВЫПОЛНЕНИЯ КУРСОВОЙ РАБОТЫ</w:t>
      </w:r>
      <w:bookmarkEnd w:id="3"/>
    </w:p>
    <w:p w:rsidR="00ED304B" w:rsidRDefault="006E6189">
      <w:pPr>
        <w:pStyle w:val="aa"/>
        <w:rPr>
          <w:spacing w:val="-8"/>
          <w:szCs w:val="28"/>
        </w:rPr>
      </w:pPr>
      <w:r>
        <w:rPr>
          <w:spacing w:val="-8"/>
          <w:szCs w:val="28"/>
        </w:rPr>
        <w:t>Курсовая работа выполняется в соответствии со следующими этапами:</w:t>
      </w:r>
    </w:p>
    <w:p w:rsidR="00ED304B" w:rsidRDefault="006E618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Выбор темы и объекта иссле</w:t>
      </w:r>
      <w:r>
        <w:rPr>
          <w:sz w:val="28"/>
          <w:szCs w:val="28"/>
        </w:rPr>
        <w:t>дования</w:t>
      </w:r>
    </w:p>
    <w:p w:rsidR="00ED304B" w:rsidRDefault="006E618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библиографии по выбранной теме</w:t>
      </w:r>
    </w:p>
    <w:p w:rsidR="00ED304B" w:rsidRDefault="006E618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литературы и составления плана </w:t>
      </w:r>
    </w:p>
    <w:p w:rsidR="00ED304B" w:rsidRDefault="006E618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 и обобщение практического материала</w:t>
      </w:r>
    </w:p>
    <w:p w:rsidR="00ED304B" w:rsidRDefault="006E618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</w:t>
      </w:r>
      <w:proofErr w:type="spellStart"/>
      <w:r>
        <w:rPr>
          <w:sz w:val="28"/>
          <w:szCs w:val="28"/>
        </w:rPr>
        <w:t>курсовойработы</w:t>
      </w:r>
      <w:proofErr w:type="spellEnd"/>
    </w:p>
    <w:p w:rsidR="00ED304B" w:rsidRDefault="006E618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Рецензирование и защита</w:t>
      </w:r>
    </w:p>
    <w:p w:rsidR="00ED304B" w:rsidRDefault="00ED304B">
      <w:pPr>
        <w:ind w:firstLine="567"/>
        <w:jc w:val="both"/>
        <w:rPr>
          <w:sz w:val="28"/>
          <w:szCs w:val="28"/>
        </w:rPr>
      </w:pPr>
    </w:p>
    <w:p w:rsidR="00ED304B" w:rsidRDefault="006E6189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1. Выбор темы и объекта исследования</w:t>
      </w:r>
      <w:r>
        <w:rPr>
          <w:sz w:val="28"/>
          <w:szCs w:val="28"/>
        </w:rPr>
        <w:t xml:space="preserve"> осуществляется обучающимся после </w:t>
      </w:r>
      <w:r>
        <w:rPr>
          <w:sz w:val="28"/>
          <w:szCs w:val="28"/>
        </w:rPr>
        <w:t>беседы с руководителем, с учетом научных и учебных интересов, особенностей производства, на материалах которого предполагается выполнение работы. Положительным моментом является использование при написании курсовой работы собственных результатов научно-исс</w:t>
      </w:r>
      <w:r>
        <w:rPr>
          <w:sz w:val="28"/>
          <w:szCs w:val="28"/>
        </w:rPr>
        <w:t xml:space="preserve">ледовательской и самостоятельной деятельности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. Обучающийся может воспользоваться имеющимся списком примерных тем (разд.4) и планом курсовой работ (прил. 2) или предложить свою тему и план работы.</w:t>
      </w:r>
    </w:p>
    <w:p w:rsidR="00ED304B" w:rsidRDefault="006E6189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2. Составление библиографии по выбранной теме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Библиографический список составляется в соответствии с выбранной темой, используя библиографию учебной программ дисциплины, списка литературы, рекомендованного преподавателем, тематических и предметных каталогов библиотек, указателей статей, опубликованных</w:t>
      </w:r>
      <w:r>
        <w:rPr>
          <w:sz w:val="28"/>
          <w:szCs w:val="28"/>
        </w:rPr>
        <w:t xml:space="preserve"> в периодических изданиях и т.д. После согласования с научным руководителем определяется оптимальный перечень библиографических источников.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3. Изучение литературы и составления плана работы</w:t>
      </w:r>
      <w:r>
        <w:rPr>
          <w:sz w:val="28"/>
          <w:szCs w:val="28"/>
        </w:rPr>
        <w:t>. При изучении каждого литературного источника необходимо делать вы</w:t>
      </w:r>
      <w:r>
        <w:rPr>
          <w:sz w:val="28"/>
          <w:szCs w:val="28"/>
        </w:rPr>
        <w:t xml:space="preserve">писки, тезисы, конспекты прочитанного, с обязательной ссылкой на литературный источник. Результатом работы с литературой является формирование представления о состоянии изучаемого вопроса, проблемы, рассматриваемой </w:t>
      </w:r>
      <w:proofErr w:type="spellStart"/>
      <w:r>
        <w:rPr>
          <w:sz w:val="28"/>
          <w:szCs w:val="28"/>
        </w:rPr>
        <w:t>вкурсовой</w:t>
      </w:r>
      <w:proofErr w:type="spellEnd"/>
      <w:r>
        <w:rPr>
          <w:sz w:val="28"/>
          <w:szCs w:val="28"/>
        </w:rPr>
        <w:t xml:space="preserve"> работе.</w:t>
      </w:r>
    </w:p>
    <w:p w:rsidR="00ED304B" w:rsidRDefault="006E6189">
      <w:pPr>
        <w:pStyle w:val="21"/>
        <w:rPr>
          <w:szCs w:val="28"/>
        </w:rPr>
      </w:pPr>
      <w:r>
        <w:rPr>
          <w:szCs w:val="28"/>
        </w:rPr>
        <w:t>После изучения литерату</w:t>
      </w:r>
      <w:r>
        <w:rPr>
          <w:szCs w:val="28"/>
        </w:rPr>
        <w:t xml:space="preserve">ры составляется план, который раскрывает содержание курсовой работы, определяет логику его построения. Вопросы плана должны соответствовать выбранной теме, быть четко и ясно сформулированы, между ними должна существовать логическая связь. 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4. Анализ и обоб</w:t>
      </w:r>
      <w:r>
        <w:rPr>
          <w:i/>
          <w:sz w:val="28"/>
          <w:szCs w:val="28"/>
        </w:rPr>
        <w:t>щение практического материала</w:t>
      </w:r>
      <w:r>
        <w:rPr>
          <w:sz w:val="28"/>
          <w:szCs w:val="28"/>
        </w:rPr>
        <w:t xml:space="preserve">. Содержание курсовой работы предполагает использование практического материала по выбранной теме (который берут на конкретном предприятии или получают у руководителя). Для выполнения практической части могут быть использованы </w:t>
      </w:r>
      <w:r>
        <w:rPr>
          <w:sz w:val="28"/>
          <w:szCs w:val="28"/>
        </w:rPr>
        <w:t>показатели статистической отчетности за последние 2-3 года, которые позволяют рассматривать проблему в динамике.</w:t>
      </w:r>
    </w:p>
    <w:p w:rsidR="00ED304B" w:rsidRDefault="006E61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отдельных этапах работа может выполняться в лабораториях и кабинетах кафедры технологии пищевых производств и оборудования (анализ качества </w:t>
      </w:r>
      <w:r>
        <w:rPr>
          <w:sz w:val="28"/>
          <w:szCs w:val="28"/>
        </w:rPr>
        <w:lastRenderedPageBreak/>
        <w:t>сырья и продуктов из него получаемых, работа с нормативными документами, оценка естественной убыли в период хранения и т.д.).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5. </w:t>
      </w:r>
      <w:proofErr w:type="gramStart"/>
      <w:r>
        <w:rPr>
          <w:i/>
          <w:sz w:val="28"/>
          <w:szCs w:val="28"/>
        </w:rPr>
        <w:t>Оформление курсовой работы</w:t>
      </w:r>
      <w:r>
        <w:rPr>
          <w:sz w:val="28"/>
          <w:szCs w:val="28"/>
        </w:rPr>
        <w:t xml:space="preserve"> осуществляется в соответствии с ГОСТ 2.105-95 «Общие требования к текстовым документам».</w:t>
      </w:r>
      <w:proofErr w:type="gramEnd"/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Текст курсо</w:t>
      </w:r>
      <w:r>
        <w:rPr>
          <w:sz w:val="28"/>
          <w:szCs w:val="28"/>
        </w:rPr>
        <w:t>вой работы должен располагаться на одной стороне листа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страниц с </w:t>
      </w:r>
      <w:r>
        <w:rPr>
          <w:i/>
          <w:sz w:val="28"/>
          <w:szCs w:val="28"/>
        </w:rPr>
        <w:t>книжной</w:t>
      </w:r>
      <w:r>
        <w:rPr>
          <w:sz w:val="28"/>
          <w:szCs w:val="28"/>
        </w:rPr>
        <w:t xml:space="preserve"> ориентацией текста рекомендуется устанавливать следующие размеры полей: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верхнее</w:t>
      </w:r>
      <w:proofErr w:type="gramEnd"/>
      <w:r>
        <w:rPr>
          <w:sz w:val="28"/>
          <w:szCs w:val="28"/>
        </w:rPr>
        <w:t xml:space="preserve"> – 2 см;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нижнее</w:t>
      </w:r>
      <w:proofErr w:type="gramEnd"/>
      <w:r>
        <w:rPr>
          <w:sz w:val="28"/>
          <w:szCs w:val="28"/>
        </w:rPr>
        <w:t xml:space="preserve"> – 2,5 см;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левое</w:t>
      </w:r>
      <w:proofErr w:type="gramEnd"/>
      <w:r>
        <w:rPr>
          <w:sz w:val="28"/>
          <w:szCs w:val="28"/>
        </w:rPr>
        <w:t xml:space="preserve"> –2,5 см;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правое</w:t>
      </w:r>
      <w:proofErr w:type="gramEnd"/>
      <w:r>
        <w:rPr>
          <w:sz w:val="28"/>
          <w:szCs w:val="28"/>
        </w:rPr>
        <w:t xml:space="preserve"> – 1,6 см;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страниц с </w:t>
      </w:r>
      <w:r>
        <w:rPr>
          <w:i/>
          <w:sz w:val="28"/>
          <w:szCs w:val="28"/>
        </w:rPr>
        <w:t>альбомной</w:t>
      </w:r>
      <w:r>
        <w:rPr>
          <w:sz w:val="28"/>
          <w:szCs w:val="28"/>
        </w:rPr>
        <w:t xml:space="preserve"> ориентацией текста рекомендуется устанавливать следующие размеры полей: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верхнее</w:t>
      </w:r>
      <w:proofErr w:type="gramEnd"/>
      <w:r>
        <w:rPr>
          <w:sz w:val="28"/>
          <w:szCs w:val="28"/>
        </w:rPr>
        <w:t xml:space="preserve"> – 2,5 см;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нижнее</w:t>
      </w:r>
      <w:proofErr w:type="gramEnd"/>
      <w:r>
        <w:rPr>
          <w:sz w:val="28"/>
          <w:szCs w:val="28"/>
        </w:rPr>
        <w:t xml:space="preserve"> – 1,6 см;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левое</w:t>
      </w:r>
      <w:proofErr w:type="gramEnd"/>
      <w:r>
        <w:rPr>
          <w:sz w:val="28"/>
          <w:szCs w:val="28"/>
        </w:rPr>
        <w:t xml:space="preserve"> –2,5 см;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правое</w:t>
      </w:r>
      <w:proofErr w:type="gramEnd"/>
      <w:r>
        <w:rPr>
          <w:sz w:val="28"/>
          <w:szCs w:val="28"/>
        </w:rPr>
        <w:t xml:space="preserve"> – 2,0 см;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ввода и форматирования текста следует использовать:</w:t>
      </w:r>
    </w:p>
    <w:p w:rsidR="00ED304B" w:rsidRDefault="006E6189">
      <w:pPr>
        <w:ind w:firstLine="567"/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– </w:t>
      </w:r>
      <w:r>
        <w:rPr>
          <w:i/>
          <w:sz w:val="28"/>
          <w:szCs w:val="28"/>
          <w:lang w:val="en-US"/>
        </w:rPr>
        <w:t>Times New Roman;</w:t>
      </w:r>
    </w:p>
    <w:p w:rsidR="00ED304B" w:rsidRDefault="006E6189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размер</w:t>
      </w:r>
      <w:r>
        <w:rPr>
          <w:sz w:val="28"/>
          <w:szCs w:val="28"/>
          <w:lang w:val="en-US"/>
        </w:rPr>
        <w:t xml:space="preserve"> – </w:t>
      </w:r>
      <w:r>
        <w:rPr>
          <w:i/>
          <w:sz w:val="28"/>
          <w:szCs w:val="28"/>
          <w:lang w:val="en-US"/>
        </w:rPr>
        <w:t>14 n</w:t>
      </w:r>
      <w:r>
        <w:rPr>
          <w:sz w:val="28"/>
          <w:szCs w:val="28"/>
          <w:lang w:val="en-US"/>
        </w:rPr>
        <w:t>;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межстрочный интервал – </w:t>
      </w:r>
      <w:r>
        <w:rPr>
          <w:i/>
          <w:sz w:val="28"/>
          <w:szCs w:val="28"/>
        </w:rPr>
        <w:t>полуторный;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выравнивания – </w:t>
      </w:r>
      <w:r>
        <w:rPr>
          <w:i/>
          <w:sz w:val="28"/>
          <w:szCs w:val="28"/>
        </w:rPr>
        <w:t>по ширине;</w:t>
      </w:r>
    </w:p>
    <w:p w:rsidR="00ED304B" w:rsidRDefault="006E6189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начертание – </w:t>
      </w:r>
      <w:r>
        <w:rPr>
          <w:i/>
          <w:sz w:val="28"/>
          <w:szCs w:val="28"/>
        </w:rPr>
        <w:t>обычное;</w:t>
      </w:r>
    </w:p>
    <w:p w:rsidR="00ED304B" w:rsidRDefault="006E6189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отступ первой строки – </w:t>
      </w:r>
      <w:r>
        <w:rPr>
          <w:i/>
          <w:sz w:val="28"/>
          <w:szCs w:val="28"/>
        </w:rPr>
        <w:t>1 см.</w:t>
      </w:r>
    </w:p>
    <w:p w:rsidR="00ED304B" w:rsidRDefault="006E6189">
      <w:pPr>
        <w:pStyle w:val="7"/>
        <w:ind w:firstLine="567"/>
        <w:rPr>
          <w:szCs w:val="28"/>
        </w:rPr>
      </w:pPr>
      <w:r>
        <w:rPr>
          <w:szCs w:val="28"/>
        </w:rPr>
        <w:t xml:space="preserve">В тексте следует использовать </w:t>
      </w:r>
      <w:r>
        <w:rPr>
          <w:i/>
          <w:szCs w:val="28"/>
        </w:rPr>
        <w:t>автоматическую расстановку переносов</w:t>
      </w:r>
      <w:r>
        <w:rPr>
          <w:szCs w:val="28"/>
        </w:rPr>
        <w:t>.</w:t>
      </w:r>
    </w:p>
    <w:p w:rsidR="00ED304B" w:rsidRDefault="006E6189">
      <w:pPr>
        <w:pStyle w:val="20"/>
        <w:ind w:firstLine="567"/>
        <w:jc w:val="both"/>
        <w:rPr>
          <w:szCs w:val="28"/>
        </w:rPr>
      </w:pPr>
      <w:r>
        <w:rPr>
          <w:szCs w:val="28"/>
        </w:rPr>
        <w:t>В работе следует приводить таблицы, которые помогают анализировать, с</w:t>
      </w:r>
      <w:r>
        <w:rPr>
          <w:szCs w:val="28"/>
        </w:rPr>
        <w:t>труктурировать, наглядно представлять данные. Таблицу следует располагать в тексте после ссылки на нее. Ссылки на таблицы в тексте обязательны. Нумерация таблиц рекомендуется осуществлять в пределах главы: первая цифра означает номер главы, вторая – порядк</w:t>
      </w:r>
      <w:r>
        <w:rPr>
          <w:szCs w:val="28"/>
        </w:rPr>
        <w:t>овый номер таблицы. Нумерация таблиц в приложениях осуществляется в пределах каждого приложения.</w:t>
      </w:r>
    </w:p>
    <w:p w:rsidR="00ED304B" w:rsidRDefault="006E6189">
      <w:pPr>
        <w:pStyle w:val="20"/>
        <w:ind w:firstLine="567"/>
        <w:jc w:val="both"/>
        <w:rPr>
          <w:i/>
          <w:szCs w:val="28"/>
        </w:rPr>
      </w:pPr>
      <w:r>
        <w:rPr>
          <w:i/>
          <w:szCs w:val="28"/>
        </w:rPr>
        <w:t>Например: Таблица 1.1.</w:t>
      </w:r>
    </w:p>
    <w:p w:rsidR="00ED304B" w:rsidRDefault="006E6189">
      <w:pPr>
        <w:pStyle w:val="20"/>
        <w:ind w:firstLine="567"/>
        <w:jc w:val="both"/>
        <w:rPr>
          <w:szCs w:val="28"/>
        </w:rPr>
      </w:pPr>
      <w:r>
        <w:rPr>
          <w:szCs w:val="28"/>
        </w:rPr>
        <w:t>При переносе части таблицы на следующую страницу тематический заголовок не повторяют, а вверху справа пишут – «Продолжение таблицы 1.1.»</w:t>
      </w:r>
      <w:r>
        <w:rPr>
          <w:szCs w:val="28"/>
        </w:rPr>
        <w:t xml:space="preserve">, если таблицы не заканчивается или «Окончание таблицы 1.1.», если таблицы завершена. Графы таблицы </w:t>
      </w:r>
      <w:proofErr w:type="gramStart"/>
      <w:r>
        <w:rPr>
          <w:szCs w:val="28"/>
        </w:rPr>
        <w:t>нумеруют и переносят</w:t>
      </w:r>
      <w:proofErr w:type="gramEnd"/>
      <w:r>
        <w:rPr>
          <w:szCs w:val="28"/>
        </w:rPr>
        <w:t xml:space="preserve"> нумерацию на следующую страницу.</w:t>
      </w:r>
    </w:p>
    <w:p w:rsidR="00ED304B" w:rsidRDefault="006E6189">
      <w:pPr>
        <w:pStyle w:val="20"/>
        <w:ind w:firstLine="567"/>
        <w:jc w:val="both"/>
        <w:rPr>
          <w:szCs w:val="28"/>
        </w:rPr>
      </w:pPr>
      <w:r>
        <w:rPr>
          <w:i/>
          <w:szCs w:val="28"/>
        </w:rPr>
        <w:t>Например</w:t>
      </w:r>
      <w:r>
        <w:rPr>
          <w:szCs w:val="28"/>
        </w:rPr>
        <w:t>:</w:t>
      </w:r>
    </w:p>
    <w:p w:rsidR="00ED304B" w:rsidRDefault="006E6189">
      <w:pPr>
        <w:pStyle w:val="20"/>
        <w:ind w:firstLine="567"/>
        <w:jc w:val="right"/>
        <w:rPr>
          <w:i/>
          <w:szCs w:val="28"/>
        </w:rPr>
      </w:pPr>
      <w:r>
        <w:rPr>
          <w:i/>
          <w:szCs w:val="28"/>
        </w:rPr>
        <w:t>Окончание таблицы 1.1.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951"/>
        <w:gridCol w:w="1951"/>
        <w:gridCol w:w="1951"/>
        <w:gridCol w:w="1951"/>
      </w:tblGrid>
      <w:tr w:rsidR="00ED304B">
        <w:tc>
          <w:tcPr>
            <w:tcW w:w="1951" w:type="dxa"/>
          </w:tcPr>
          <w:p w:rsidR="00ED304B" w:rsidRDefault="006E6189">
            <w:pPr>
              <w:pStyle w:val="2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51" w:type="dxa"/>
          </w:tcPr>
          <w:p w:rsidR="00ED304B" w:rsidRDefault="006E6189">
            <w:pPr>
              <w:pStyle w:val="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951" w:type="dxa"/>
          </w:tcPr>
          <w:p w:rsidR="00ED304B" w:rsidRDefault="006E6189">
            <w:pPr>
              <w:pStyle w:val="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51" w:type="dxa"/>
          </w:tcPr>
          <w:p w:rsidR="00ED304B" w:rsidRDefault="006E6189">
            <w:pPr>
              <w:pStyle w:val="2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951" w:type="dxa"/>
          </w:tcPr>
          <w:p w:rsidR="00ED304B" w:rsidRDefault="006E6189">
            <w:pPr>
              <w:pStyle w:val="2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ED304B">
        <w:tc>
          <w:tcPr>
            <w:tcW w:w="1951" w:type="dxa"/>
          </w:tcPr>
          <w:p w:rsidR="00ED304B" w:rsidRDefault="00ED304B">
            <w:pPr>
              <w:pStyle w:val="20"/>
              <w:jc w:val="center"/>
              <w:rPr>
                <w:szCs w:val="28"/>
              </w:rPr>
            </w:pPr>
          </w:p>
        </w:tc>
        <w:tc>
          <w:tcPr>
            <w:tcW w:w="1951" w:type="dxa"/>
          </w:tcPr>
          <w:p w:rsidR="00ED304B" w:rsidRDefault="00ED304B">
            <w:pPr>
              <w:pStyle w:val="20"/>
              <w:jc w:val="center"/>
              <w:rPr>
                <w:szCs w:val="28"/>
              </w:rPr>
            </w:pPr>
          </w:p>
        </w:tc>
        <w:tc>
          <w:tcPr>
            <w:tcW w:w="1951" w:type="dxa"/>
          </w:tcPr>
          <w:p w:rsidR="00ED304B" w:rsidRDefault="00ED304B">
            <w:pPr>
              <w:pStyle w:val="20"/>
              <w:jc w:val="center"/>
              <w:rPr>
                <w:szCs w:val="28"/>
              </w:rPr>
            </w:pPr>
          </w:p>
        </w:tc>
        <w:tc>
          <w:tcPr>
            <w:tcW w:w="1951" w:type="dxa"/>
          </w:tcPr>
          <w:p w:rsidR="00ED304B" w:rsidRDefault="00ED304B">
            <w:pPr>
              <w:pStyle w:val="20"/>
              <w:jc w:val="center"/>
              <w:rPr>
                <w:szCs w:val="28"/>
              </w:rPr>
            </w:pPr>
          </w:p>
        </w:tc>
        <w:tc>
          <w:tcPr>
            <w:tcW w:w="1951" w:type="dxa"/>
          </w:tcPr>
          <w:p w:rsidR="00ED304B" w:rsidRDefault="00ED304B">
            <w:pPr>
              <w:pStyle w:val="20"/>
              <w:jc w:val="center"/>
              <w:rPr>
                <w:szCs w:val="28"/>
              </w:rPr>
            </w:pPr>
          </w:p>
        </w:tc>
      </w:tr>
    </w:tbl>
    <w:p w:rsidR="00ED304B" w:rsidRDefault="00ED304B">
      <w:pPr>
        <w:pStyle w:val="20"/>
        <w:ind w:firstLine="567"/>
        <w:jc w:val="both"/>
        <w:rPr>
          <w:szCs w:val="28"/>
        </w:rPr>
      </w:pPr>
    </w:p>
    <w:p w:rsidR="00ED304B" w:rsidRDefault="006E6189">
      <w:pPr>
        <w:pStyle w:val="20"/>
        <w:ind w:firstLine="567"/>
        <w:jc w:val="both"/>
        <w:rPr>
          <w:szCs w:val="28"/>
        </w:rPr>
      </w:pPr>
      <w:r>
        <w:rPr>
          <w:szCs w:val="28"/>
        </w:rPr>
        <w:t xml:space="preserve">Титульный лист заполняется </w:t>
      </w:r>
      <w:proofErr w:type="gramStart"/>
      <w:r>
        <w:rPr>
          <w:szCs w:val="28"/>
        </w:rPr>
        <w:t>согласно Приложения</w:t>
      </w:r>
      <w:proofErr w:type="gramEnd"/>
      <w:r>
        <w:rPr>
          <w:szCs w:val="28"/>
        </w:rPr>
        <w:t xml:space="preserve"> 1. </w:t>
      </w:r>
      <w:r>
        <w:rPr>
          <w:szCs w:val="28"/>
        </w:rPr>
        <w:t xml:space="preserve">Список источников оформляется в соответствии с ГОСТ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7.05-2008. Наиболее распространенными способами расположения материала в списке литературы являются </w:t>
      </w:r>
      <w:proofErr w:type="gramStart"/>
      <w:r>
        <w:rPr>
          <w:szCs w:val="28"/>
        </w:rPr>
        <w:t>алфавитный</w:t>
      </w:r>
      <w:proofErr w:type="gramEnd"/>
      <w:r>
        <w:rPr>
          <w:szCs w:val="28"/>
        </w:rPr>
        <w:t>, систематический и в порядке упоминания литературного источника в тексте работы.</w:t>
      </w:r>
    </w:p>
    <w:p w:rsidR="00ED304B" w:rsidRDefault="00ED304B">
      <w:pPr>
        <w:pStyle w:val="20"/>
        <w:ind w:firstLine="567"/>
        <w:jc w:val="center"/>
        <w:rPr>
          <w:i/>
          <w:szCs w:val="28"/>
        </w:rPr>
      </w:pPr>
    </w:p>
    <w:p w:rsidR="00ED304B" w:rsidRDefault="006E6189">
      <w:pPr>
        <w:pStyle w:val="20"/>
        <w:ind w:firstLine="567"/>
        <w:jc w:val="center"/>
        <w:rPr>
          <w:i/>
          <w:szCs w:val="28"/>
        </w:rPr>
      </w:pPr>
      <w:r>
        <w:rPr>
          <w:i/>
          <w:szCs w:val="28"/>
        </w:rPr>
        <w:t>Книги одн</w:t>
      </w:r>
      <w:r>
        <w:rPr>
          <w:i/>
          <w:szCs w:val="28"/>
        </w:rPr>
        <w:t>ого, двух и трех авторов</w:t>
      </w:r>
    </w:p>
    <w:p w:rsidR="00ED304B" w:rsidRDefault="006E6189">
      <w:pPr>
        <w:pStyle w:val="20"/>
        <w:ind w:firstLine="567"/>
        <w:jc w:val="both"/>
        <w:rPr>
          <w:szCs w:val="28"/>
        </w:rPr>
      </w:pPr>
      <w:proofErr w:type="spellStart"/>
      <w:r>
        <w:rPr>
          <w:szCs w:val="28"/>
        </w:rPr>
        <w:t>Личко</w:t>
      </w:r>
      <w:proofErr w:type="spellEnd"/>
      <w:r>
        <w:rPr>
          <w:szCs w:val="28"/>
        </w:rPr>
        <w:t xml:space="preserve">, Н.М. Стандартизация и сертификация продукции растениеводства: Учебник. / Н.М. </w:t>
      </w:r>
      <w:proofErr w:type="spellStart"/>
      <w:r>
        <w:rPr>
          <w:szCs w:val="28"/>
        </w:rPr>
        <w:t>Личко</w:t>
      </w:r>
      <w:proofErr w:type="spellEnd"/>
      <w:r>
        <w:rPr>
          <w:szCs w:val="28"/>
        </w:rPr>
        <w:t xml:space="preserve"> – М.: </w:t>
      </w:r>
      <w:proofErr w:type="spellStart"/>
      <w:r>
        <w:rPr>
          <w:szCs w:val="28"/>
        </w:rPr>
        <w:t>Юрайт-Издат</w:t>
      </w:r>
      <w:proofErr w:type="spellEnd"/>
      <w:r>
        <w:rPr>
          <w:szCs w:val="28"/>
        </w:rPr>
        <w:t>, 2004.</w:t>
      </w:r>
    </w:p>
    <w:p w:rsidR="00ED304B" w:rsidRDefault="006E6189">
      <w:pPr>
        <w:pStyle w:val="20"/>
        <w:ind w:firstLine="567"/>
        <w:jc w:val="both"/>
        <w:rPr>
          <w:szCs w:val="28"/>
        </w:rPr>
      </w:pPr>
      <w:proofErr w:type="spellStart"/>
      <w:r>
        <w:rPr>
          <w:szCs w:val="28"/>
        </w:rPr>
        <w:t>Миочинский</w:t>
      </w:r>
      <w:proofErr w:type="spellEnd"/>
      <w:r>
        <w:rPr>
          <w:szCs w:val="28"/>
        </w:rPr>
        <w:t xml:space="preserve">, П.Н. Производства комбикормов. / П.Н. </w:t>
      </w:r>
      <w:proofErr w:type="spellStart"/>
      <w:r>
        <w:rPr>
          <w:szCs w:val="28"/>
        </w:rPr>
        <w:t>Миочинский</w:t>
      </w:r>
      <w:proofErr w:type="spellEnd"/>
      <w:r>
        <w:rPr>
          <w:szCs w:val="28"/>
        </w:rPr>
        <w:t xml:space="preserve">, Л.С. </w:t>
      </w:r>
      <w:proofErr w:type="spellStart"/>
      <w:r>
        <w:rPr>
          <w:szCs w:val="28"/>
        </w:rPr>
        <w:t>Кожарова</w:t>
      </w:r>
      <w:proofErr w:type="spellEnd"/>
      <w:r>
        <w:rPr>
          <w:szCs w:val="28"/>
        </w:rPr>
        <w:t xml:space="preserve">. – М.: </w:t>
      </w:r>
      <w:proofErr w:type="spellStart"/>
      <w:r>
        <w:rPr>
          <w:szCs w:val="28"/>
        </w:rPr>
        <w:t>Агропромиздат</w:t>
      </w:r>
      <w:proofErr w:type="spellEnd"/>
      <w:r>
        <w:rPr>
          <w:szCs w:val="28"/>
        </w:rPr>
        <w:t>, 1991.</w:t>
      </w:r>
    </w:p>
    <w:p w:rsidR="00ED304B" w:rsidRDefault="00ED304B">
      <w:pPr>
        <w:pStyle w:val="20"/>
        <w:ind w:firstLine="567"/>
        <w:jc w:val="center"/>
        <w:rPr>
          <w:i/>
          <w:szCs w:val="28"/>
        </w:rPr>
      </w:pPr>
    </w:p>
    <w:p w:rsidR="00ED304B" w:rsidRDefault="006E6189">
      <w:pPr>
        <w:pStyle w:val="20"/>
        <w:ind w:firstLine="567"/>
        <w:jc w:val="center"/>
        <w:rPr>
          <w:i/>
          <w:szCs w:val="28"/>
        </w:rPr>
      </w:pPr>
      <w:r>
        <w:rPr>
          <w:i/>
          <w:szCs w:val="28"/>
        </w:rPr>
        <w:t>Книги четы</w:t>
      </w:r>
      <w:r>
        <w:rPr>
          <w:i/>
          <w:szCs w:val="28"/>
        </w:rPr>
        <w:t>рех и более авторов</w:t>
      </w:r>
    </w:p>
    <w:p w:rsidR="00ED304B" w:rsidRDefault="006E6189">
      <w:pPr>
        <w:pStyle w:val="20"/>
        <w:ind w:firstLine="567"/>
        <w:jc w:val="both"/>
        <w:rPr>
          <w:szCs w:val="28"/>
        </w:rPr>
      </w:pPr>
      <w:r>
        <w:rPr>
          <w:szCs w:val="28"/>
        </w:rPr>
        <w:t xml:space="preserve">Технология производства продукции растениеводства / Н.М. </w:t>
      </w:r>
      <w:proofErr w:type="spellStart"/>
      <w:r>
        <w:rPr>
          <w:szCs w:val="28"/>
        </w:rPr>
        <w:t>Личко</w:t>
      </w:r>
      <w:proofErr w:type="spellEnd"/>
      <w:r>
        <w:rPr>
          <w:szCs w:val="28"/>
        </w:rPr>
        <w:t xml:space="preserve">, В.Н. </w:t>
      </w:r>
      <w:proofErr w:type="spellStart"/>
      <w:r>
        <w:rPr>
          <w:szCs w:val="28"/>
        </w:rPr>
        <w:t>Курдина</w:t>
      </w:r>
      <w:proofErr w:type="spellEnd"/>
      <w:r>
        <w:rPr>
          <w:szCs w:val="28"/>
        </w:rPr>
        <w:t xml:space="preserve">, Л.Г. Елисеева, Е.М. Мельников и др. – М.: Колос, 2000. </w:t>
      </w:r>
    </w:p>
    <w:p w:rsidR="00ED304B" w:rsidRDefault="006E6189">
      <w:pPr>
        <w:pStyle w:val="20"/>
        <w:ind w:firstLine="567"/>
        <w:jc w:val="both"/>
        <w:rPr>
          <w:szCs w:val="28"/>
        </w:rPr>
      </w:pPr>
      <w:r>
        <w:rPr>
          <w:szCs w:val="28"/>
        </w:rPr>
        <w:t xml:space="preserve">Машины и аппараты пищевых производств. Книга 1 / С.Т. Антипов, И.Т. </w:t>
      </w:r>
      <w:proofErr w:type="spellStart"/>
      <w:r>
        <w:rPr>
          <w:szCs w:val="28"/>
        </w:rPr>
        <w:t>Кретов</w:t>
      </w:r>
      <w:proofErr w:type="spellEnd"/>
      <w:r>
        <w:rPr>
          <w:szCs w:val="28"/>
        </w:rPr>
        <w:t xml:space="preserve">, А.Н. </w:t>
      </w:r>
      <w:proofErr w:type="spellStart"/>
      <w:r>
        <w:rPr>
          <w:szCs w:val="28"/>
        </w:rPr>
        <w:t>Остриков</w:t>
      </w:r>
      <w:proofErr w:type="spellEnd"/>
      <w:r>
        <w:rPr>
          <w:szCs w:val="28"/>
        </w:rPr>
        <w:t xml:space="preserve"> и др. – М.: </w:t>
      </w:r>
      <w:r>
        <w:rPr>
          <w:szCs w:val="28"/>
        </w:rPr>
        <w:t>Высшая школа, 2001.</w:t>
      </w:r>
    </w:p>
    <w:p w:rsidR="00ED304B" w:rsidRDefault="00ED304B">
      <w:pPr>
        <w:pStyle w:val="20"/>
        <w:ind w:firstLine="567"/>
        <w:jc w:val="center"/>
        <w:rPr>
          <w:i/>
          <w:szCs w:val="28"/>
        </w:rPr>
      </w:pPr>
    </w:p>
    <w:p w:rsidR="00ED304B" w:rsidRDefault="006E6189">
      <w:pPr>
        <w:pStyle w:val="20"/>
        <w:ind w:firstLine="567"/>
        <w:jc w:val="center"/>
        <w:rPr>
          <w:i/>
          <w:szCs w:val="28"/>
        </w:rPr>
      </w:pPr>
      <w:r>
        <w:rPr>
          <w:i/>
          <w:szCs w:val="28"/>
        </w:rPr>
        <w:t>Статьи из журнала</w:t>
      </w:r>
    </w:p>
    <w:p w:rsidR="00ED304B" w:rsidRDefault="006E6189">
      <w:pPr>
        <w:pStyle w:val="20"/>
        <w:ind w:firstLine="567"/>
        <w:jc w:val="both"/>
        <w:rPr>
          <w:i/>
          <w:szCs w:val="28"/>
        </w:rPr>
      </w:pPr>
      <w:proofErr w:type="spellStart"/>
      <w:r>
        <w:rPr>
          <w:rFonts w:eastAsia="TimesNewRoman"/>
          <w:bCs/>
          <w:szCs w:val="28"/>
        </w:rPr>
        <w:t>Зазуля</w:t>
      </w:r>
      <w:proofErr w:type="spellEnd"/>
      <w:r>
        <w:rPr>
          <w:rFonts w:eastAsia="TimesNewRoman"/>
          <w:bCs/>
          <w:szCs w:val="28"/>
        </w:rPr>
        <w:t xml:space="preserve">, А.Н. Получение </w:t>
      </w:r>
      <w:proofErr w:type="spellStart"/>
      <w:r>
        <w:rPr>
          <w:rFonts w:eastAsia="TimesNewRoman"/>
          <w:bCs/>
          <w:szCs w:val="28"/>
        </w:rPr>
        <w:t>биодизельного</w:t>
      </w:r>
      <w:proofErr w:type="spellEnd"/>
      <w:r>
        <w:rPr>
          <w:rFonts w:eastAsia="TimesNewRoman"/>
          <w:bCs/>
          <w:szCs w:val="28"/>
        </w:rPr>
        <w:t xml:space="preserve"> топлива из растительных масел / А.Н. </w:t>
      </w:r>
      <w:proofErr w:type="spellStart"/>
      <w:r>
        <w:rPr>
          <w:rFonts w:eastAsia="TimesNewRoman"/>
          <w:bCs/>
          <w:szCs w:val="28"/>
        </w:rPr>
        <w:t>Зазуля</w:t>
      </w:r>
      <w:proofErr w:type="spellEnd"/>
      <w:r>
        <w:rPr>
          <w:rFonts w:eastAsia="TimesNewRoman"/>
          <w:bCs/>
          <w:szCs w:val="28"/>
        </w:rPr>
        <w:t xml:space="preserve">, С.А. </w:t>
      </w:r>
      <w:proofErr w:type="spellStart"/>
      <w:r>
        <w:rPr>
          <w:rFonts w:eastAsia="TimesNewRoman"/>
          <w:bCs/>
          <w:szCs w:val="28"/>
        </w:rPr>
        <w:t>Нагорнов</w:t>
      </w:r>
      <w:proofErr w:type="spellEnd"/>
      <w:r>
        <w:rPr>
          <w:rFonts w:eastAsia="TimesNewRoman"/>
          <w:bCs/>
          <w:szCs w:val="28"/>
        </w:rPr>
        <w:t>, С.В. Романцова, К.С. Малахов // Достижения науки и техники АПК. – 2009. – № 12. – С. 58 – 60</w:t>
      </w:r>
    </w:p>
    <w:p w:rsidR="00ED304B" w:rsidRDefault="00ED304B">
      <w:pPr>
        <w:pStyle w:val="20"/>
        <w:ind w:firstLine="567"/>
        <w:jc w:val="center"/>
        <w:rPr>
          <w:i/>
          <w:szCs w:val="28"/>
        </w:rPr>
      </w:pPr>
    </w:p>
    <w:p w:rsidR="00ED304B" w:rsidRDefault="006E6189">
      <w:pPr>
        <w:pStyle w:val="20"/>
        <w:ind w:firstLine="567"/>
        <w:jc w:val="center"/>
        <w:rPr>
          <w:szCs w:val="28"/>
        </w:rPr>
      </w:pPr>
      <w:r>
        <w:rPr>
          <w:i/>
          <w:szCs w:val="28"/>
        </w:rPr>
        <w:t>Статьи из трудов и т.д.</w:t>
      </w:r>
    </w:p>
    <w:p w:rsidR="00ED304B" w:rsidRDefault="006E6189">
      <w:pPr>
        <w:pStyle w:val="20"/>
        <w:ind w:firstLine="567"/>
        <w:jc w:val="both"/>
        <w:rPr>
          <w:szCs w:val="28"/>
        </w:rPr>
      </w:pPr>
      <w:proofErr w:type="spellStart"/>
      <w:r>
        <w:rPr>
          <w:szCs w:val="28"/>
        </w:rPr>
        <w:t>Пилипова</w:t>
      </w:r>
      <w:proofErr w:type="spellEnd"/>
      <w:r>
        <w:rPr>
          <w:szCs w:val="28"/>
        </w:rPr>
        <w:t xml:space="preserve"> Ю.В., </w:t>
      </w:r>
      <w:proofErr w:type="spellStart"/>
      <w:r>
        <w:rPr>
          <w:szCs w:val="28"/>
        </w:rPr>
        <w:t>Шалдяева</w:t>
      </w:r>
      <w:proofErr w:type="spellEnd"/>
      <w:r>
        <w:rPr>
          <w:szCs w:val="28"/>
        </w:rPr>
        <w:t xml:space="preserve"> Е.М., </w:t>
      </w:r>
      <w:proofErr w:type="spellStart"/>
      <w:r>
        <w:rPr>
          <w:szCs w:val="28"/>
        </w:rPr>
        <w:t>Першилин</w:t>
      </w:r>
      <w:proofErr w:type="spellEnd"/>
      <w:r>
        <w:rPr>
          <w:szCs w:val="28"/>
        </w:rPr>
        <w:t xml:space="preserve"> К.Г. Защита картофеля при хранении в Западной Сибири // Вредители и болезни растений: международный сборник научных трудов. – Новосибирск, 2000. – С. </w:t>
      </w:r>
    </w:p>
    <w:p w:rsidR="00ED304B" w:rsidRDefault="006E6189">
      <w:pPr>
        <w:pStyle w:val="20"/>
        <w:ind w:firstLine="567"/>
        <w:jc w:val="both"/>
        <w:rPr>
          <w:szCs w:val="28"/>
        </w:rPr>
      </w:pPr>
      <w:r>
        <w:rPr>
          <w:szCs w:val="28"/>
        </w:rPr>
        <w:t xml:space="preserve">Приложения располагаются в конце </w:t>
      </w:r>
      <w:proofErr w:type="gramStart"/>
      <w:r>
        <w:rPr>
          <w:szCs w:val="28"/>
        </w:rPr>
        <w:t>курсовой</w:t>
      </w:r>
      <w:proofErr w:type="gramEnd"/>
      <w:r>
        <w:rPr>
          <w:szCs w:val="28"/>
        </w:rPr>
        <w:t xml:space="preserve"> работы в порядке ссылок </w:t>
      </w:r>
      <w:r>
        <w:rPr>
          <w:szCs w:val="28"/>
        </w:rPr>
        <w:t>на них в тексте. Каждое приложение следует начинать с новой страницы с указанием вверху справа слова «Приложение» и его порядковый номер.</w:t>
      </w:r>
    </w:p>
    <w:p w:rsidR="00ED304B" w:rsidRDefault="00ED304B">
      <w:pPr>
        <w:pStyle w:val="20"/>
        <w:ind w:firstLine="567"/>
        <w:jc w:val="both"/>
        <w:rPr>
          <w:szCs w:val="28"/>
        </w:rPr>
      </w:pPr>
    </w:p>
    <w:p w:rsidR="00ED304B" w:rsidRDefault="006E6189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6. Рецензирование и защита</w:t>
      </w:r>
      <w:r>
        <w:rPr>
          <w:sz w:val="28"/>
          <w:szCs w:val="28"/>
        </w:rPr>
        <w:t>. Рецензия на курсовую работу пишется руководителем в течение 7-10 дней со дня его сдачи об</w:t>
      </w:r>
      <w:r>
        <w:rPr>
          <w:sz w:val="28"/>
          <w:szCs w:val="28"/>
        </w:rPr>
        <w:t>учающимся на кафедру с подробным анализом, выделением достоинств и недостатков по следующим аспектам:</w:t>
      </w:r>
    </w:p>
    <w:p w:rsidR="00ED304B" w:rsidRDefault="006E6189">
      <w:pPr>
        <w:pStyle w:val="af0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темы, соответствие содержания курсовой работы, выбранной теме и плану;</w:t>
      </w:r>
    </w:p>
    <w:p w:rsidR="00ED304B" w:rsidRDefault="006E6189">
      <w:pPr>
        <w:pStyle w:val="af0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теоретический уровень, полнота использования литературы;</w:t>
      </w:r>
    </w:p>
    <w:p w:rsidR="00ED304B" w:rsidRDefault="006E6189">
      <w:pPr>
        <w:pStyle w:val="af0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объем и качес</w:t>
      </w:r>
      <w:r>
        <w:rPr>
          <w:sz w:val="28"/>
          <w:szCs w:val="28"/>
        </w:rPr>
        <w:t xml:space="preserve">тво материала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практического), уровень его анализа, систематизации и обобщения;</w:t>
      </w:r>
    </w:p>
    <w:p w:rsidR="00ED304B" w:rsidRDefault="006E6189">
      <w:pPr>
        <w:pStyle w:val="af0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новизна использованных материалов;</w:t>
      </w:r>
    </w:p>
    <w:p w:rsidR="00ED304B" w:rsidRDefault="006E6189">
      <w:pPr>
        <w:pStyle w:val="af0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глубина и полнота раскрытия частных вопросов;</w:t>
      </w:r>
    </w:p>
    <w:p w:rsidR="00ED304B" w:rsidRDefault="006E6189">
      <w:pPr>
        <w:pStyle w:val="af0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обоснованность, конкретность выводов и рекомендаций;</w:t>
      </w:r>
    </w:p>
    <w:p w:rsidR="00ED304B" w:rsidRDefault="006E6189">
      <w:pPr>
        <w:pStyle w:val="af0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стиль, грамотность изложения, качес</w:t>
      </w:r>
      <w:r>
        <w:rPr>
          <w:sz w:val="28"/>
          <w:szCs w:val="28"/>
        </w:rPr>
        <w:t>тво оформления.</w:t>
      </w:r>
    </w:p>
    <w:p w:rsidR="00ED304B" w:rsidRDefault="006E6189">
      <w:pPr>
        <w:pStyle w:val="21"/>
        <w:tabs>
          <w:tab w:val="left" w:pos="-2410"/>
        </w:tabs>
        <w:rPr>
          <w:szCs w:val="28"/>
        </w:rPr>
      </w:pPr>
      <w:proofErr w:type="gramStart"/>
      <w:r>
        <w:rPr>
          <w:szCs w:val="28"/>
        </w:rPr>
        <w:t>В рецензии указывается предварительная оценка работы, которая может быть подтверждена, повышена или понижена в процессе защиты курсовой работы обучающимся.</w:t>
      </w:r>
      <w:proofErr w:type="gramEnd"/>
      <w:r>
        <w:rPr>
          <w:szCs w:val="28"/>
        </w:rPr>
        <w:t xml:space="preserve"> После проверки курсовая работа возвращается </w:t>
      </w:r>
      <w:proofErr w:type="gramStart"/>
      <w:r>
        <w:rPr>
          <w:szCs w:val="28"/>
        </w:rPr>
        <w:t>обучающемуся</w:t>
      </w:r>
      <w:proofErr w:type="gramEnd"/>
      <w:r>
        <w:rPr>
          <w:szCs w:val="28"/>
        </w:rPr>
        <w:t xml:space="preserve"> вместе с рецензией. </w:t>
      </w:r>
      <w:proofErr w:type="spellStart"/>
      <w:r>
        <w:rPr>
          <w:szCs w:val="28"/>
        </w:rPr>
        <w:t>Обучающ</w:t>
      </w:r>
      <w:r>
        <w:rPr>
          <w:szCs w:val="28"/>
        </w:rPr>
        <w:t>ийсяготовится</w:t>
      </w:r>
      <w:proofErr w:type="spellEnd"/>
      <w:r>
        <w:rPr>
          <w:szCs w:val="28"/>
        </w:rPr>
        <w:t xml:space="preserve"> к защите с учетом замечаний, отмеченных в рецензии. На доработку возвращается работа слабая по содержанию, написанная безграмотно, неаккуратно оформленная.</w:t>
      </w:r>
    </w:p>
    <w:p w:rsidR="00ED304B" w:rsidRDefault="006E6189">
      <w:pPr>
        <w:tabs>
          <w:tab w:val="left" w:pos="-2410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Защита курсовой работы проводится перед комиссией, состоящей из трех преподавателей.</w:t>
      </w:r>
      <w:proofErr w:type="gramEnd"/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ри защите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предоставляется возможность выступления (5-7 минут) по основным положениям работы. Далее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отвечает на замечания рецензента, вопросы членов комиссии, после чего выносится решение об окончательной оценке.</w:t>
      </w:r>
    </w:p>
    <w:p w:rsidR="00ED304B" w:rsidRDefault="006E618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Критерии оценок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«отлично» ставится, если курсовая работа полностью отвечает требованиям к содержанию, оформлению и стилю изложения, в ней использовано оптимальное количество литературных источников; работа свидетельствует о способности обучающегося разбираться в ра</w:t>
      </w:r>
      <w:r>
        <w:rPr>
          <w:sz w:val="28"/>
          <w:szCs w:val="28"/>
        </w:rPr>
        <w:t xml:space="preserve">ссматриваемых вопросах, формулировать выводы и рекомендации; во время защиты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четко и аргументировано отвечает на все поставленные вопросы.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«хорошо» ставится, если курсовая работа в основном отвечает требованиям по содержанию, оформлению </w:t>
      </w:r>
      <w:r>
        <w:rPr>
          <w:sz w:val="28"/>
          <w:szCs w:val="28"/>
        </w:rPr>
        <w:t xml:space="preserve">и изложению; в ходе защиты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подтверждает понимание и усвоение разрабатываемой им темы, но имеются незначительные недостатки в изложении, оформлении, ответах на вопросы.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«удовлетворительно» ставится, если курсовая работа носит описательный</w:t>
      </w:r>
      <w:r>
        <w:rPr>
          <w:sz w:val="28"/>
          <w:szCs w:val="28"/>
        </w:rPr>
        <w:t xml:space="preserve"> характер, не отличается самостоятельностью и глубиной, хотя в целом тема освещена правильно; в ходе защиты обучающийся не достаточно полно ответил на вопросы или допустил отдельные ошибки.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«неудовлетворительно» ставится, если курсовая работа не соо</w:t>
      </w:r>
      <w:r>
        <w:rPr>
          <w:sz w:val="28"/>
          <w:szCs w:val="28"/>
        </w:rPr>
        <w:t>тветствует изложенным требованиям, содержит серьезные ошибки, свидетельствующие о непонимании обучающимся сущности выбранной темы</w:t>
      </w:r>
    </w:p>
    <w:p w:rsidR="00ED304B" w:rsidRDefault="006E6189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ED304B" w:rsidRDefault="006E6189">
      <w:pPr>
        <w:pStyle w:val="01"/>
        <w:rPr>
          <w:sz w:val="28"/>
          <w:szCs w:val="28"/>
        </w:rPr>
      </w:pPr>
      <w:bookmarkStart w:id="4" w:name="_Toc11138447"/>
      <w:r>
        <w:rPr>
          <w:sz w:val="28"/>
          <w:szCs w:val="28"/>
        </w:rPr>
        <w:lastRenderedPageBreak/>
        <w:t>ПРИМЕРНАЯ ТЕМАТИКА КУРСОВОЙ РАБОТЫ</w:t>
      </w:r>
      <w:bookmarkEnd w:id="4"/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 xml:space="preserve">Совершенствование технологии колбасных и ветчинных изделий. </w:t>
      </w:r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>Особенности технологии перер</w:t>
      </w:r>
      <w:r>
        <w:rPr>
          <w:szCs w:val="28"/>
        </w:rPr>
        <w:t>аботки и хранения мяса на малых предприятиях, в крестьянских хозяйствах и домашних условиях.</w:t>
      </w:r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 xml:space="preserve">Совершенствование технологии консервирования мяса. </w:t>
      </w:r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 xml:space="preserve">Технология производства и хранения </w:t>
      </w:r>
      <w:proofErr w:type="gramStart"/>
      <w:r>
        <w:rPr>
          <w:szCs w:val="28"/>
        </w:rPr>
        <w:t>рубленных</w:t>
      </w:r>
      <w:proofErr w:type="gramEnd"/>
      <w:r>
        <w:rPr>
          <w:szCs w:val="28"/>
        </w:rPr>
        <w:t xml:space="preserve"> полуфабрикатов.</w:t>
      </w:r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>Видовая специфика обработки кожевенного сырья.</w:t>
      </w:r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>Сов</w:t>
      </w:r>
      <w:r>
        <w:rPr>
          <w:szCs w:val="28"/>
        </w:rPr>
        <w:t>ременные методы обработки и консервирования кишечного сырья.</w:t>
      </w:r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>Особенности технологии пищевых субпродуктов.</w:t>
      </w:r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>Совершенствование технологий, направленных на повышение качества мяса и мясопродуктов.</w:t>
      </w:r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proofErr w:type="gramStart"/>
      <w:r>
        <w:rPr>
          <w:szCs w:val="28"/>
        </w:rPr>
        <w:t>Новые технологии холодильной обработки мяса и мясопродуктов.</w:t>
      </w:r>
      <w:proofErr w:type="gramEnd"/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>Со</w:t>
      </w:r>
      <w:r>
        <w:rPr>
          <w:szCs w:val="28"/>
        </w:rPr>
        <w:t>временные технологии производства и хранения животных пищевых жиров.</w:t>
      </w:r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>Современные технологии производства и хранения мясных баночных консервов.</w:t>
      </w:r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 xml:space="preserve">Переработка крови для пищевых и технических целей. </w:t>
      </w:r>
    </w:p>
    <w:p w:rsidR="00ED304B" w:rsidRDefault="006E6189">
      <w:pPr>
        <w:pStyle w:val="21"/>
        <w:numPr>
          <w:ilvl w:val="0"/>
          <w:numId w:val="6"/>
        </w:numPr>
        <w:rPr>
          <w:szCs w:val="28"/>
        </w:rPr>
      </w:pPr>
      <w:r>
        <w:rPr>
          <w:szCs w:val="28"/>
        </w:rPr>
        <w:t xml:space="preserve">Совершенствование технологии </w:t>
      </w:r>
      <w:proofErr w:type="spellStart"/>
      <w:r>
        <w:rPr>
          <w:szCs w:val="28"/>
        </w:rPr>
        <w:t>производстваи</w:t>
      </w:r>
      <w:proofErr w:type="spellEnd"/>
      <w:r>
        <w:rPr>
          <w:szCs w:val="28"/>
        </w:rPr>
        <w:t xml:space="preserve"> хранения </w:t>
      </w:r>
      <w:r>
        <w:rPr>
          <w:szCs w:val="28"/>
        </w:rPr>
        <w:t xml:space="preserve">мясопродуктов (колбасных изделий, полуфабрикатов, </w:t>
      </w:r>
      <w:proofErr w:type="spellStart"/>
      <w:r>
        <w:rPr>
          <w:szCs w:val="28"/>
        </w:rPr>
        <w:t>цельномышечных</w:t>
      </w:r>
      <w:proofErr w:type="spellEnd"/>
      <w:r>
        <w:rPr>
          <w:szCs w:val="28"/>
        </w:rPr>
        <w:t xml:space="preserve"> продуктов и т.д.) на базе перерабатывающего предприятия (по выбору и возможности).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переработки и хранения говядины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переработки и хранения свинины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 xml:space="preserve">Технология переработки </w:t>
      </w:r>
      <w:r>
        <w:rPr>
          <w:szCs w:val="28"/>
        </w:rPr>
        <w:t xml:space="preserve">и </w:t>
      </w:r>
      <w:proofErr w:type="spellStart"/>
      <w:r>
        <w:rPr>
          <w:szCs w:val="28"/>
        </w:rPr>
        <w:t>храненияшерсти</w:t>
      </w:r>
      <w:proofErr w:type="spellEnd"/>
      <w:r>
        <w:rPr>
          <w:szCs w:val="28"/>
        </w:rPr>
        <w:t xml:space="preserve"> и баранины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Коневодство и технология переработки и хранения продукции коневодства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переработки и хранения яиц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 xml:space="preserve">Технология производства и </w:t>
      </w:r>
      <w:proofErr w:type="spellStart"/>
      <w:r>
        <w:rPr>
          <w:szCs w:val="28"/>
        </w:rPr>
        <w:t>хранениямяса</w:t>
      </w:r>
      <w:proofErr w:type="spellEnd"/>
      <w:r>
        <w:rPr>
          <w:szCs w:val="28"/>
        </w:rPr>
        <w:t xml:space="preserve"> бройлеров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 xml:space="preserve">Технология производства и хранения творога, выработанного раздельным </w:t>
      </w:r>
      <w:r>
        <w:rPr>
          <w:szCs w:val="28"/>
        </w:rPr>
        <w:t>способом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нежирного творога, выработанного традиционным способом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массы творожной.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масла крестьянского.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масла шоколадного.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масла медового.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ряженки.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сухого цельного молока.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йогурта.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кефира.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простокваши.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сметаны.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мороженого «Пло</w:t>
      </w:r>
      <w:r>
        <w:rPr>
          <w:szCs w:val="28"/>
        </w:rPr>
        <w:t>мбир»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мороженого с фруктовым наполнителем.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lastRenderedPageBreak/>
        <w:t xml:space="preserve">Технология переработки и </w:t>
      </w:r>
      <w:proofErr w:type="spellStart"/>
      <w:r>
        <w:rPr>
          <w:szCs w:val="28"/>
        </w:rPr>
        <w:t>хранениямолока</w:t>
      </w:r>
      <w:proofErr w:type="spellEnd"/>
      <w:r>
        <w:rPr>
          <w:szCs w:val="28"/>
        </w:rPr>
        <w:t>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Основы технологии производства молока. Ассортимент питьевого молока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Сыроделие. Характеристика некоторых видов сыров.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твёрдых</w:t>
      </w:r>
      <w:r>
        <w:rPr>
          <w:szCs w:val="28"/>
        </w:rPr>
        <w:t xml:space="preserve"> сыров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плавленых сыров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Химический состав мяса. Факторы, влияющие на него. Органолептические показатели мяса и их изменчивость. Технологические свойства мяса и мясопродуктов и их изменчивость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Ветеринарно-санитарный контроль и товаров</w:t>
      </w:r>
      <w:r>
        <w:rPr>
          <w:szCs w:val="28"/>
        </w:rPr>
        <w:t>едческая оценка продуктов убоя. Сортовая разрубка туш крупного рогатого скота и свиней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Консервирование и хранение мяса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Характеристика ассортимента колбасных изделий. Технологические функции основных компонентов рецептур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вареных колб</w:t>
      </w:r>
      <w:r>
        <w:rPr>
          <w:szCs w:val="28"/>
        </w:rPr>
        <w:t>ас. Их ассортимент.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сосисок и сарделек. Их ассортимент.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 xml:space="preserve">Технология производства </w:t>
      </w:r>
      <w:proofErr w:type="spellStart"/>
      <w:r>
        <w:rPr>
          <w:szCs w:val="28"/>
        </w:rPr>
        <w:t>полукопчёных</w:t>
      </w:r>
      <w:proofErr w:type="spellEnd"/>
      <w:r>
        <w:rPr>
          <w:szCs w:val="28"/>
        </w:rPr>
        <w:t xml:space="preserve"> колбас. Их ассортимент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Технология производства варёно-копчёных колбас. Их ассортимент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 xml:space="preserve">Технология производства сырокопчёных колбас. Их </w:t>
      </w:r>
      <w:r>
        <w:rPr>
          <w:szCs w:val="28"/>
        </w:rPr>
        <w:t>ассортимент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 xml:space="preserve">Классификация </w:t>
      </w:r>
      <w:proofErr w:type="spellStart"/>
      <w:r>
        <w:rPr>
          <w:szCs w:val="28"/>
        </w:rPr>
        <w:t>цельномышечных</w:t>
      </w:r>
      <w:proofErr w:type="spellEnd"/>
      <w:r>
        <w:rPr>
          <w:szCs w:val="28"/>
        </w:rPr>
        <w:t xml:space="preserve"> изделий. Технология их производства, хранение и реализация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Классификация мясных полуфабрикатов.</w:t>
      </w:r>
    </w:p>
    <w:p w:rsidR="00ED304B" w:rsidRDefault="006E6189">
      <w:pPr>
        <w:pStyle w:val="21"/>
        <w:numPr>
          <w:ilvl w:val="0"/>
          <w:numId w:val="6"/>
        </w:numPr>
        <w:tabs>
          <w:tab w:val="left" w:pos="0"/>
        </w:tabs>
        <w:ind w:left="0" w:firstLine="0"/>
        <w:rPr>
          <w:szCs w:val="28"/>
        </w:rPr>
      </w:pPr>
      <w:r>
        <w:rPr>
          <w:szCs w:val="28"/>
        </w:rPr>
        <w:t>Стандартизация и сертификация продуктов убоя</w:t>
      </w:r>
    </w:p>
    <w:p w:rsidR="00ED304B" w:rsidRDefault="006E6189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ED304B" w:rsidRDefault="006E6189">
      <w:pPr>
        <w:pStyle w:val="01"/>
        <w:rPr>
          <w:sz w:val="28"/>
          <w:szCs w:val="28"/>
        </w:rPr>
      </w:pPr>
      <w:bookmarkStart w:id="5" w:name="_Toc11138448"/>
      <w:r>
        <w:rPr>
          <w:sz w:val="28"/>
          <w:szCs w:val="28"/>
        </w:rPr>
        <w:lastRenderedPageBreak/>
        <w:t>СПИСОК РЕКОМЕНДУЕМОЙ ЛИТЕРАТУРЫ</w:t>
      </w:r>
      <w:bookmarkEnd w:id="5"/>
    </w:p>
    <w:p w:rsidR="00ED304B" w:rsidRDefault="006E6189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литература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proofErr w:type="spellStart"/>
      <w:r>
        <w:rPr>
          <w:szCs w:val="28"/>
        </w:rPr>
        <w:t>Мурусидзе</w:t>
      </w:r>
      <w:proofErr w:type="spellEnd"/>
      <w:r>
        <w:rPr>
          <w:szCs w:val="28"/>
        </w:rPr>
        <w:t>, Д. Н.  Те</w:t>
      </w:r>
      <w:r>
        <w:rPr>
          <w:szCs w:val="28"/>
        </w:rPr>
        <w:t>хнологии производства продукции животноводства</w:t>
      </w:r>
      <w:proofErr w:type="gramStart"/>
      <w:r>
        <w:rPr>
          <w:szCs w:val="28"/>
        </w:rPr>
        <w:t> :</w:t>
      </w:r>
      <w:proofErr w:type="gramEnd"/>
      <w:r>
        <w:rPr>
          <w:szCs w:val="28"/>
        </w:rPr>
        <w:t xml:space="preserve"> учебное пособие для вузов / Д. Н. </w:t>
      </w:r>
      <w:proofErr w:type="spellStart"/>
      <w:r>
        <w:rPr>
          <w:szCs w:val="28"/>
        </w:rPr>
        <w:t>Мурусидзе</w:t>
      </w:r>
      <w:proofErr w:type="spellEnd"/>
      <w:r>
        <w:rPr>
          <w:szCs w:val="28"/>
        </w:rPr>
        <w:t>, В. Н. </w:t>
      </w:r>
      <w:proofErr w:type="spellStart"/>
      <w:r>
        <w:rPr>
          <w:szCs w:val="28"/>
        </w:rPr>
        <w:t>Легеза</w:t>
      </w:r>
      <w:proofErr w:type="spellEnd"/>
      <w:r>
        <w:rPr>
          <w:szCs w:val="28"/>
        </w:rPr>
        <w:t xml:space="preserve">, Р. Ф. Филонов. — 2-е изд., </w:t>
      </w:r>
      <w:proofErr w:type="spellStart"/>
      <w:r>
        <w:rPr>
          <w:szCs w:val="28"/>
        </w:rPr>
        <w:t>испр</w:t>
      </w:r>
      <w:proofErr w:type="spellEnd"/>
      <w:r>
        <w:rPr>
          <w:szCs w:val="28"/>
        </w:rPr>
        <w:t xml:space="preserve">. и доп. — Москва : Издательство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>, 2021. — 417 с. — (Высшее образование). — ISBN 978-5-534-10647-3. — Текст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эл</w:t>
      </w:r>
      <w:r>
        <w:rPr>
          <w:szCs w:val="28"/>
        </w:rPr>
        <w:t xml:space="preserve">ектронный // Образовательная платформа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 xml:space="preserve"> [сайт]. — URL: https://urait.ru/bcode/475403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proofErr w:type="spellStart"/>
      <w:r>
        <w:rPr>
          <w:szCs w:val="28"/>
        </w:rPr>
        <w:t>Царегородцева</w:t>
      </w:r>
      <w:proofErr w:type="spellEnd"/>
      <w:r>
        <w:rPr>
          <w:szCs w:val="28"/>
        </w:rPr>
        <w:t>, Е. В.  Технология хранения, переработки и стандартизация мяса и мясопродуктов</w:t>
      </w:r>
      <w:proofErr w:type="gramStart"/>
      <w:r>
        <w:rPr>
          <w:szCs w:val="28"/>
        </w:rPr>
        <w:t> :</w:t>
      </w:r>
      <w:proofErr w:type="gramEnd"/>
      <w:r>
        <w:rPr>
          <w:szCs w:val="28"/>
        </w:rPr>
        <w:t xml:space="preserve"> учебное пособие для вузов / Е. В. </w:t>
      </w:r>
      <w:proofErr w:type="spellStart"/>
      <w:r>
        <w:rPr>
          <w:szCs w:val="28"/>
        </w:rPr>
        <w:t>Царегородцева</w:t>
      </w:r>
      <w:proofErr w:type="spellEnd"/>
      <w:r>
        <w:rPr>
          <w:szCs w:val="28"/>
        </w:rPr>
        <w:t>. — Москва</w:t>
      </w:r>
      <w:proofErr w:type="gramStart"/>
      <w:r>
        <w:rPr>
          <w:szCs w:val="28"/>
        </w:rPr>
        <w:t> :</w:t>
      </w:r>
      <w:proofErr w:type="gramEnd"/>
      <w:r>
        <w:rPr>
          <w:szCs w:val="28"/>
        </w:rPr>
        <w:t xml:space="preserve"> Издательств</w:t>
      </w:r>
      <w:r>
        <w:rPr>
          <w:szCs w:val="28"/>
        </w:rPr>
        <w:t xml:space="preserve">о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>, 2021. — 290 с. — (Высшее образование). — ISBN 978-5-534-13259-5. — Текст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электронный // Образовательная платформа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 xml:space="preserve"> [сайт]. — URL: https://urait.ru/bcode/476980 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proofErr w:type="spellStart"/>
      <w:r>
        <w:rPr>
          <w:szCs w:val="28"/>
        </w:rPr>
        <w:t>Мурусидзе</w:t>
      </w:r>
      <w:proofErr w:type="spellEnd"/>
      <w:r>
        <w:rPr>
          <w:szCs w:val="28"/>
        </w:rPr>
        <w:t>, Д. Н. Технологии производства продукции животноводства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учебное </w:t>
      </w:r>
      <w:r>
        <w:rPr>
          <w:szCs w:val="28"/>
        </w:rPr>
        <w:t xml:space="preserve">пособие для академического </w:t>
      </w:r>
      <w:proofErr w:type="spellStart"/>
      <w:r>
        <w:rPr>
          <w:szCs w:val="28"/>
        </w:rPr>
        <w:t>бакалавриата</w:t>
      </w:r>
      <w:proofErr w:type="spellEnd"/>
      <w:r>
        <w:rPr>
          <w:szCs w:val="28"/>
        </w:rPr>
        <w:t xml:space="preserve"> / Д. Н. </w:t>
      </w:r>
      <w:proofErr w:type="spellStart"/>
      <w:r>
        <w:rPr>
          <w:szCs w:val="28"/>
        </w:rPr>
        <w:t>Мурусидзе</w:t>
      </w:r>
      <w:proofErr w:type="spellEnd"/>
      <w:r>
        <w:rPr>
          <w:szCs w:val="28"/>
        </w:rPr>
        <w:t xml:space="preserve">, В. Н. </w:t>
      </w:r>
      <w:proofErr w:type="spellStart"/>
      <w:r>
        <w:rPr>
          <w:szCs w:val="28"/>
        </w:rPr>
        <w:t>Легеза</w:t>
      </w:r>
      <w:proofErr w:type="spellEnd"/>
      <w:r>
        <w:rPr>
          <w:szCs w:val="28"/>
        </w:rPr>
        <w:t xml:space="preserve">, Р. Ф. Филонов. — 2-е изд., </w:t>
      </w:r>
      <w:proofErr w:type="spellStart"/>
      <w:r>
        <w:rPr>
          <w:szCs w:val="28"/>
        </w:rPr>
        <w:t>испр</w:t>
      </w:r>
      <w:proofErr w:type="spellEnd"/>
      <w:r>
        <w:rPr>
          <w:szCs w:val="28"/>
        </w:rPr>
        <w:t xml:space="preserve">. и доп. — Москва : </w:t>
      </w:r>
      <w:proofErr w:type="gramStart"/>
      <w:r>
        <w:rPr>
          <w:szCs w:val="28"/>
        </w:rPr>
        <w:t xml:space="preserve">Издательство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>, 2019. — 417 с. — (Бакалавр.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Академический курс).</w:t>
      </w:r>
      <w:proofErr w:type="gramEnd"/>
      <w:r>
        <w:rPr>
          <w:szCs w:val="28"/>
        </w:rPr>
        <w:t xml:space="preserve"> — ISBN 978-5-534-10647-3. — Текст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электронный // ЭБС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 xml:space="preserve"> [с</w:t>
      </w:r>
      <w:r>
        <w:rPr>
          <w:szCs w:val="28"/>
        </w:rPr>
        <w:t>айт]. — URL: https://urait.ru/bcode/430980</w:t>
      </w:r>
    </w:p>
    <w:p w:rsidR="00ED304B" w:rsidRDefault="00ED304B">
      <w:pPr>
        <w:shd w:val="clear" w:color="auto" w:fill="FFFFFF"/>
        <w:jc w:val="center"/>
        <w:rPr>
          <w:sz w:val="28"/>
          <w:szCs w:val="28"/>
        </w:rPr>
      </w:pPr>
    </w:p>
    <w:p w:rsidR="00ED304B" w:rsidRDefault="006E6189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литература</w:t>
      </w:r>
    </w:p>
    <w:p w:rsidR="00ED304B" w:rsidRDefault="00ED304B">
      <w:pPr>
        <w:shd w:val="clear" w:color="auto" w:fill="FFFFFF"/>
        <w:jc w:val="center"/>
        <w:rPr>
          <w:b/>
          <w:sz w:val="28"/>
          <w:szCs w:val="28"/>
        </w:rPr>
      </w:pP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r>
        <w:rPr>
          <w:szCs w:val="28"/>
        </w:rPr>
        <w:t>Курочкин, А. А.  Технологическое оборудование для переработки продукции животноводства в 2 ч. Часть 1</w:t>
      </w:r>
      <w:proofErr w:type="gramStart"/>
      <w:r>
        <w:rPr>
          <w:szCs w:val="28"/>
        </w:rPr>
        <w:t> :</w:t>
      </w:r>
      <w:proofErr w:type="gramEnd"/>
      <w:r>
        <w:rPr>
          <w:szCs w:val="28"/>
        </w:rPr>
        <w:t xml:space="preserve"> учебник и практикум для вузов / А. А. Курочкин. — 2-е изд., </w:t>
      </w:r>
      <w:proofErr w:type="spellStart"/>
      <w:r>
        <w:rPr>
          <w:szCs w:val="28"/>
        </w:rPr>
        <w:t>перераб</w:t>
      </w:r>
      <w:proofErr w:type="spellEnd"/>
      <w:r>
        <w:rPr>
          <w:szCs w:val="28"/>
        </w:rPr>
        <w:t>. и доп. — Мос</w:t>
      </w:r>
      <w:r>
        <w:rPr>
          <w:szCs w:val="28"/>
        </w:rPr>
        <w:t xml:space="preserve">ква : Издательство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>, 2021. — 249 с. — (Высшее образование). — ISBN 978-5-534-05918-2. — Текст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электронный // Образовательная платформа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 xml:space="preserve"> [сайт]. — URL: https://urait.ru/bcode/471571.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r>
        <w:rPr>
          <w:szCs w:val="28"/>
        </w:rPr>
        <w:t>Федоренко, В. Ф.  Инновационные технологии, процессы и оборудо</w:t>
      </w:r>
      <w:r>
        <w:rPr>
          <w:szCs w:val="28"/>
        </w:rPr>
        <w:t>вание для убоя животных на мясокомбинатах, мясохладобойнях и переработки побочного сырья / В. Ф. Федоренко, Н. П. Мишуров, Л. Ю. Коноваленко. — 2-е изд. — Москва</w:t>
      </w:r>
      <w:proofErr w:type="gramStart"/>
      <w:r>
        <w:rPr>
          <w:szCs w:val="28"/>
        </w:rPr>
        <w:t> :</w:t>
      </w:r>
      <w:proofErr w:type="gramEnd"/>
      <w:r>
        <w:rPr>
          <w:szCs w:val="28"/>
        </w:rPr>
        <w:t xml:space="preserve"> Издательство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>, 2021. — 169 с. — (Высшее образование). — ISBN 978-5-534-11461-4. — Текст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электронный // Образовательная платформа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 xml:space="preserve"> [сайт]. — URL: https://urait.ru/bcode/476027.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r>
        <w:rPr>
          <w:szCs w:val="28"/>
        </w:rPr>
        <w:t>Иванова, Е. Е. Технология морепродуктов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учебное пособие для академического </w:t>
      </w:r>
      <w:proofErr w:type="spellStart"/>
      <w:r>
        <w:rPr>
          <w:szCs w:val="28"/>
        </w:rPr>
        <w:t>бакалавриата</w:t>
      </w:r>
      <w:proofErr w:type="spellEnd"/>
      <w:r>
        <w:rPr>
          <w:szCs w:val="28"/>
        </w:rPr>
        <w:t xml:space="preserve"> / Е. Е. Иванова, Г. И. Касьянов, С. П. Запорожская. — 2-е изд., </w:t>
      </w:r>
      <w:proofErr w:type="spellStart"/>
      <w:r>
        <w:rPr>
          <w:szCs w:val="28"/>
        </w:rPr>
        <w:t>перера</w:t>
      </w:r>
      <w:r>
        <w:rPr>
          <w:szCs w:val="28"/>
        </w:rPr>
        <w:t>б</w:t>
      </w:r>
      <w:proofErr w:type="spellEnd"/>
      <w:r>
        <w:rPr>
          <w:szCs w:val="28"/>
        </w:rPr>
        <w:t xml:space="preserve">. и доп. — Москва : </w:t>
      </w:r>
      <w:proofErr w:type="gramStart"/>
      <w:r>
        <w:rPr>
          <w:szCs w:val="28"/>
        </w:rPr>
        <w:t xml:space="preserve">Издательство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>, 2019. — 208 с. — (Бакалавр.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Академический курс).</w:t>
      </w:r>
      <w:proofErr w:type="gramEnd"/>
      <w:r>
        <w:rPr>
          <w:szCs w:val="28"/>
        </w:rPr>
        <w:t xml:space="preserve"> — ISBN 978-5-534-08750-5. — Текст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электронный // ЭБС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 xml:space="preserve"> [сайт]. — URL: https://urait.ru/bcode/437822..</w:t>
      </w:r>
    </w:p>
    <w:p w:rsidR="00ED304B" w:rsidRDefault="00ED304B">
      <w:pPr>
        <w:pStyle w:val="21"/>
        <w:ind w:firstLine="0"/>
        <w:rPr>
          <w:szCs w:val="28"/>
        </w:rPr>
      </w:pPr>
    </w:p>
    <w:p w:rsidR="00ED304B" w:rsidRDefault="00ED304B">
      <w:pPr>
        <w:pStyle w:val="ae"/>
        <w:ind w:firstLine="709"/>
        <w:rPr>
          <w:bCs/>
          <w:sz w:val="28"/>
          <w:szCs w:val="28"/>
        </w:rPr>
      </w:pPr>
    </w:p>
    <w:p w:rsidR="00ED304B" w:rsidRDefault="006E6189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Нормативные документы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r>
        <w:rPr>
          <w:szCs w:val="28"/>
        </w:rPr>
        <w:t xml:space="preserve">ГОСТ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52090-2003. Молоко питьевое</w:t>
      </w:r>
      <w:r>
        <w:rPr>
          <w:szCs w:val="28"/>
        </w:rPr>
        <w:t xml:space="preserve"> и напиток молочный. Технические условия.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r>
        <w:rPr>
          <w:szCs w:val="28"/>
        </w:rPr>
        <w:t>ГОСТ 8218-89. Молоко. Метод определения чистоты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r>
        <w:rPr>
          <w:szCs w:val="28"/>
        </w:rPr>
        <w:t>ГОСТ 31450-2013 Молоко питьевое. Технические условия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r>
        <w:rPr>
          <w:szCs w:val="28"/>
        </w:rPr>
        <w:t>ГОСТ 32263-2013 Сыры мягкие. Технические условия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r>
        <w:rPr>
          <w:szCs w:val="28"/>
        </w:rPr>
        <w:t xml:space="preserve">ГОСТ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54661-2011 Консервы молочные. Сливки сухие. Технические </w:t>
      </w:r>
      <w:r>
        <w:rPr>
          <w:szCs w:val="28"/>
        </w:rPr>
        <w:t>условия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r>
        <w:rPr>
          <w:szCs w:val="28"/>
        </w:rPr>
        <w:t xml:space="preserve">ГОСТ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54349-2011. Мясо и субпродукты птицы. Правила приемки.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r>
        <w:rPr>
          <w:szCs w:val="28"/>
        </w:rPr>
        <w:t xml:space="preserve">ГОСТ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55445-2013 Мясо. Говядина высококачественная. Технические условия</w:t>
      </w:r>
    </w:p>
    <w:p w:rsidR="00ED304B" w:rsidRDefault="006E6189">
      <w:pPr>
        <w:pStyle w:val="21"/>
        <w:numPr>
          <w:ilvl w:val="0"/>
          <w:numId w:val="7"/>
        </w:numPr>
        <w:rPr>
          <w:szCs w:val="28"/>
        </w:rPr>
      </w:pPr>
      <w:r>
        <w:rPr>
          <w:szCs w:val="28"/>
        </w:rPr>
        <w:t>ГОСТ 31476-2012 Свиньи для убоя. Свинина в тушах и полутушах. Технические условия</w:t>
      </w:r>
    </w:p>
    <w:p w:rsidR="00ED304B" w:rsidRDefault="00ED304B">
      <w:pPr>
        <w:pStyle w:val="21"/>
        <w:rPr>
          <w:szCs w:val="28"/>
        </w:rPr>
      </w:pPr>
    </w:p>
    <w:p w:rsidR="00ED304B" w:rsidRDefault="006E6189">
      <w:pPr>
        <w:pStyle w:val="01"/>
        <w:rPr>
          <w:sz w:val="28"/>
          <w:szCs w:val="28"/>
        </w:rPr>
      </w:pPr>
      <w:r>
        <w:rPr>
          <w:sz w:val="28"/>
          <w:szCs w:val="28"/>
        </w:rPr>
        <w:t>СОВРЕМЕННЫЕ ПРОФЕССИОНАЛЬНЫЕ Б</w:t>
      </w:r>
      <w:r>
        <w:rPr>
          <w:sz w:val="28"/>
          <w:szCs w:val="28"/>
        </w:rPr>
        <w:t>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D304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D304B" w:rsidRDefault="006E6189">
            <w:r>
              <w:rPr>
                <w:color w:val="000000"/>
                <w:sz w:val="28"/>
              </w:rPr>
              <w:t>-  Ежедневное аграрное обозрение: http://agroobzor.ru</w:t>
            </w:r>
          </w:p>
        </w:tc>
      </w:tr>
      <w:tr w:rsidR="00ED304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D304B" w:rsidRDefault="006E6189">
            <w:r>
              <w:rPr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ED304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D304B" w:rsidRDefault="006E6189">
            <w:r>
              <w:rPr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ED304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D304B" w:rsidRDefault="006E6189">
            <w:r>
              <w:rPr>
                <w:color w:val="000000"/>
                <w:sz w:val="28"/>
              </w:rPr>
              <w:t>- Портал Сибирского регионального отделения Российской акад</w:t>
            </w:r>
            <w:r>
              <w:rPr>
                <w:color w:val="000000"/>
                <w:sz w:val="28"/>
              </w:rPr>
              <w:t xml:space="preserve">емии </w:t>
            </w:r>
            <w:proofErr w:type="gramStart"/>
            <w:r>
              <w:rPr>
                <w:color w:val="000000"/>
                <w:sz w:val="28"/>
              </w:rPr>
              <w:t>сельскохозяйственных</w:t>
            </w:r>
            <w:proofErr w:type="gramEnd"/>
            <w:r>
              <w:rPr>
                <w:color w:val="000000"/>
                <w:sz w:val="28"/>
              </w:rPr>
              <w:t xml:space="preserve"> наук: http://www.sorashn.ru</w:t>
            </w:r>
          </w:p>
        </w:tc>
      </w:tr>
      <w:tr w:rsidR="00ED304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D304B" w:rsidRDefault="006E6189">
            <w:r>
              <w:rPr>
                <w:color w:val="000000"/>
                <w:sz w:val="28"/>
              </w:rPr>
              <w:t>- Сайт для тех, кого интересует сельское хозяйство: www.agrofuture.ru</w:t>
            </w:r>
          </w:p>
        </w:tc>
      </w:tr>
      <w:tr w:rsidR="00ED304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D304B" w:rsidRDefault="006E6189">
            <w:r>
              <w:rPr>
                <w:color w:val="000000"/>
                <w:sz w:val="28"/>
              </w:rPr>
              <w:t>- Справочно-правовая система «Консультант Плюс»: http: //www.consultant.ru</w:t>
            </w:r>
          </w:p>
        </w:tc>
      </w:tr>
      <w:tr w:rsidR="00ED304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D304B" w:rsidRDefault="006E6189">
            <w:r>
              <w:rPr>
                <w:color w:val="000000"/>
                <w:sz w:val="28"/>
              </w:rPr>
              <w:t>- Справочно-правовая система: «Гарант»: http: //www.in</w:t>
            </w:r>
            <w:r>
              <w:rPr>
                <w:color w:val="000000"/>
                <w:sz w:val="28"/>
              </w:rPr>
              <w:t>ternet.garant.ru</w:t>
            </w:r>
          </w:p>
        </w:tc>
      </w:tr>
      <w:tr w:rsidR="00ED304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D304B" w:rsidRDefault="006E6189">
            <w:r>
              <w:rPr>
                <w:color w:val="000000"/>
                <w:sz w:val="28"/>
              </w:rPr>
              <w:t xml:space="preserve">- Электронная библиотека </w:t>
            </w:r>
            <w:proofErr w:type="spellStart"/>
            <w:r>
              <w:rPr>
                <w:color w:val="000000"/>
                <w:sz w:val="28"/>
              </w:rPr>
              <w:t>Юрайт</w:t>
            </w:r>
            <w:proofErr w:type="spellEnd"/>
            <w:r>
              <w:rPr>
                <w:color w:val="000000"/>
                <w:sz w:val="28"/>
              </w:rPr>
              <w:t>: https://biblio-online.ru</w:t>
            </w:r>
          </w:p>
        </w:tc>
      </w:tr>
      <w:tr w:rsidR="00ED304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D304B" w:rsidRDefault="006E6189">
            <w:r>
              <w:rPr>
                <w:color w:val="000000"/>
                <w:sz w:val="28"/>
              </w:rPr>
              <w:t xml:space="preserve">- </w:t>
            </w:r>
            <w:proofErr w:type="gramStart"/>
            <w:r>
              <w:rPr>
                <w:color w:val="000000"/>
                <w:sz w:val="28"/>
              </w:rPr>
              <w:t>Электронная-библиотечная</w:t>
            </w:r>
            <w:proofErr w:type="gramEnd"/>
            <w:r>
              <w:rPr>
                <w:color w:val="000000"/>
                <w:sz w:val="28"/>
              </w:rPr>
              <w:t xml:space="preserve"> система: www.znanium.com</w:t>
            </w:r>
          </w:p>
        </w:tc>
      </w:tr>
      <w:tr w:rsidR="00ED304B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D304B" w:rsidRDefault="006E6189">
            <w:r>
              <w:rPr>
                <w:color w:val="000000"/>
                <w:sz w:val="28"/>
              </w:rPr>
              <w:t>- Электронно-библиотечная система «Троицкий мост»: http://www.trmost.com</w:t>
            </w:r>
          </w:p>
        </w:tc>
      </w:tr>
    </w:tbl>
    <w:p w:rsidR="00ED304B" w:rsidRDefault="006E6189">
      <w:pPr>
        <w:pStyle w:val="5"/>
        <w:keepNext w:val="0"/>
        <w:widowControl w:val="0"/>
        <w:tabs>
          <w:tab w:val="right" w:pos="9540"/>
        </w:tabs>
        <w:jc w:val="left"/>
        <w:rPr>
          <w:szCs w:val="28"/>
        </w:rPr>
      </w:pPr>
      <w:r>
        <w:rPr>
          <w:szCs w:val="28"/>
        </w:rPr>
        <w:tab/>
      </w:r>
    </w:p>
    <w:p w:rsidR="00ED304B" w:rsidRDefault="006E618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D304B" w:rsidRDefault="006E6189">
      <w:pPr>
        <w:pStyle w:val="01"/>
        <w:numPr>
          <w:ilvl w:val="0"/>
          <w:numId w:val="0"/>
        </w:numPr>
        <w:rPr>
          <w:sz w:val="28"/>
          <w:szCs w:val="28"/>
        </w:rPr>
      </w:pPr>
      <w:bookmarkStart w:id="6" w:name="_Toc11138450"/>
      <w:r>
        <w:rPr>
          <w:sz w:val="28"/>
          <w:szCs w:val="28"/>
        </w:rPr>
        <w:lastRenderedPageBreak/>
        <w:t>ПРИЛОЖЕНИЯ</w:t>
      </w:r>
      <w:bookmarkEnd w:id="6"/>
    </w:p>
    <w:p w:rsidR="00ED304B" w:rsidRDefault="006E6189">
      <w:pPr>
        <w:pStyle w:val="5"/>
        <w:keepNext w:val="0"/>
        <w:widowControl w:val="0"/>
        <w:tabs>
          <w:tab w:val="right" w:pos="9540"/>
        </w:tabs>
        <w:rPr>
          <w:i/>
          <w:szCs w:val="28"/>
        </w:rPr>
      </w:pPr>
      <w:r>
        <w:rPr>
          <w:i/>
          <w:szCs w:val="28"/>
        </w:rPr>
        <w:t>Приложение 1</w:t>
      </w:r>
    </w:p>
    <w:p w:rsidR="00ED304B" w:rsidRDefault="006E6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 оформления </w:t>
      </w:r>
      <w:r>
        <w:rPr>
          <w:b/>
          <w:sz w:val="28"/>
          <w:szCs w:val="28"/>
        </w:rPr>
        <w:t>титульного листа курсовой работы</w:t>
      </w:r>
    </w:p>
    <w:p w:rsidR="00ED304B" w:rsidRDefault="00ED304B">
      <w:pPr>
        <w:pStyle w:val="ae"/>
        <w:rPr>
          <w:b w:val="0"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ED304B">
        <w:tc>
          <w:tcPr>
            <w:tcW w:w="1716" w:type="dxa"/>
            <w:shd w:val="clear" w:color="auto" w:fill="auto"/>
          </w:tcPr>
          <w:p w:rsidR="00ED304B" w:rsidRDefault="006E6189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ED304B" w:rsidRDefault="00ED304B">
            <w:pPr>
              <w:jc w:val="center"/>
              <w:rPr>
                <w:b/>
                <w:lang w:val="en-US"/>
              </w:rPr>
            </w:pPr>
          </w:p>
          <w:p w:rsidR="00ED304B" w:rsidRDefault="006E6189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Автономная некоммерческая образовательная организация</w:t>
            </w:r>
          </w:p>
          <w:p w:rsidR="00ED304B" w:rsidRDefault="006E6189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высшего образования Центросоюза Российской Федерации</w:t>
            </w:r>
          </w:p>
          <w:p w:rsidR="00ED304B" w:rsidRDefault="006E6189">
            <w:pPr>
              <w:spacing w:line="360" w:lineRule="auto"/>
              <w:contextualSpacing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ED304B" w:rsidRDefault="00ED304B">
      <w:pPr>
        <w:jc w:val="center"/>
        <w:rPr>
          <w:sz w:val="28"/>
          <w:szCs w:val="28"/>
        </w:rPr>
      </w:pPr>
    </w:p>
    <w:p w:rsidR="00ED304B" w:rsidRDefault="00ED304B">
      <w:pPr>
        <w:jc w:val="center"/>
        <w:rPr>
          <w:b/>
          <w:sz w:val="28"/>
          <w:szCs w:val="28"/>
        </w:rPr>
      </w:pPr>
    </w:p>
    <w:p w:rsidR="00ED304B" w:rsidRDefault="006E61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технологии производства и </w:t>
      </w:r>
    </w:p>
    <w:p w:rsidR="00ED304B" w:rsidRDefault="006E61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переработки </w:t>
      </w:r>
      <w:r>
        <w:rPr>
          <w:sz w:val="28"/>
          <w:szCs w:val="28"/>
        </w:rPr>
        <w:t>сельскохозяйственной продукции</w:t>
      </w:r>
    </w:p>
    <w:p w:rsidR="00ED304B" w:rsidRDefault="00ED304B">
      <w:pPr>
        <w:jc w:val="center"/>
        <w:rPr>
          <w:sz w:val="28"/>
          <w:szCs w:val="28"/>
        </w:rPr>
      </w:pPr>
    </w:p>
    <w:p w:rsidR="00ED304B" w:rsidRDefault="00ED304B">
      <w:pPr>
        <w:jc w:val="center"/>
        <w:rPr>
          <w:sz w:val="28"/>
          <w:szCs w:val="28"/>
        </w:rPr>
      </w:pPr>
    </w:p>
    <w:p w:rsidR="00ED304B" w:rsidRDefault="006E6189">
      <w:pPr>
        <w:pStyle w:val="6"/>
        <w:rPr>
          <w:szCs w:val="28"/>
        </w:rPr>
      </w:pPr>
      <w:r>
        <w:rPr>
          <w:szCs w:val="28"/>
        </w:rPr>
        <w:t>КУРСОВАЯ РАБОТА</w:t>
      </w:r>
    </w:p>
    <w:p w:rsidR="00ED304B" w:rsidRDefault="006E618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«Технология хранения и переработки продукции животноводства»</w:t>
      </w:r>
    </w:p>
    <w:p w:rsidR="00ED304B" w:rsidRDefault="006E6189">
      <w:pPr>
        <w:rPr>
          <w:sz w:val="28"/>
          <w:szCs w:val="28"/>
        </w:rPr>
      </w:pPr>
      <w:r>
        <w:rPr>
          <w:sz w:val="28"/>
          <w:szCs w:val="28"/>
        </w:rPr>
        <w:t>на тему:_______________________________________________________</w:t>
      </w:r>
    </w:p>
    <w:p w:rsidR="00ED304B" w:rsidRDefault="00ED304B">
      <w:pPr>
        <w:pBdr>
          <w:bottom w:val="single" w:sz="4" w:space="1" w:color="auto"/>
        </w:pBdr>
        <w:rPr>
          <w:sz w:val="28"/>
          <w:szCs w:val="28"/>
        </w:rPr>
      </w:pPr>
    </w:p>
    <w:p w:rsidR="00ED304B" w:rsidRDefault="00ED304B">
      <w:pPr>
        <w:jc w:val="center"/>
        <w:rPr>
          <w:sz w:val="28"/>
          <w:szCs w:val="28"/>
        </w:rPr>
      </w:pPr>
    </w:p>
    <w:p w:rsidR="00ED304B" w:rsidRDefault="006E618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Выполнил обучающийся</w:t>
      </w:r>
    </w:p>
    <w:p w:rsidR="00ED304B" w:rsidRDefault="006E6189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</w:t>
      </w:r>
    </w:p>
    <w:p w:rsidR="00ED304B" w:rsidRDefault="006E618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(Фамилия, имя,</w:t>
      </w:r>
      <w:r>
        <w:rPr>
          <w:sz w:val="28"/>
          <w:szCs w:val="28"/>
        </w:rPr>
        <w:t xml:space="preserve"> отчество)</w:t>
      </w:r>
    </w:p>
    <w:p w:rsidR="00ED304B" w:rsidRDefault="006E6189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</w:t>
      </w:r>
    </w:p>
    <w:p w:rsidR="00ED304B" w:rsidRDefault="006E618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(факультет)</w:t>
      </w:r>
    </w:p>
    <w:p w:rsidR="00ED304B" w:rsidRDefault="006E6189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</w:t>
      </w:r>
    </w:p>
    <w:p w:rsidR="00ED304B" w:rsidRDefault="006E618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(группа)</w:t>
      </w:r>
    </w:p>
    <w:p w:rsidR="00ED304B" w:rsidRDefault="006E6189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</w:t>
      </w:r>
    </w:p>
    <w:p w:rsidR="00ED304B" w:rsidRDefault="006E618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ED304B" w:rsidRDefault="006E6189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</w:t>
      </w:r>
    </w:p>
    <w:p w:rsidR="00ED304B" w:rsidRDefault="006E6189">
      <w:pPr>
        <w:ind w:left="4248" w:right="42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(должность, фамилия, имя, отчество</w:t>
      </w:r>
      <w:proofErr w:type="gramEnd"/>
    </w:p>
    <w:p w:rsidR="00ED304B" w:rsidRDefault="00ED304B">
      <w:pPr>
        <w:jc w:val="center"/>
        <w:rPr>
          <w:sz w:val="28"/>
          <w:szCs w:val="28"/>
        </w:rPr>
      </w:pPr>
    </w:p>
    <w:p w:rsidR="00ED304B" w:rsidRDefault="006E6189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 20___</w:t>
      </w:r>
    </w:p>
    <w:p w:rsidR="00ED304B" w:rsidRDefault="006E6189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ED304B" w:rsidRDefault="006E6189">
      <w:pPr>
        <w:pStyle w:val="5"/>
        <w:rPr>
          <w:i/>
          <w:szCs w:val="28"/>
        </w:rPr>
      </w:pPr>
      <w:r>
        <w:rPr>
          <w:i/>
          <w:szCs w:val="28"/>
        </w:rPr>
        <w:lastRenderedPageBreak/>
        <w:t>Приложение 2</w:t>
      </w:r>
    </w:p>
    <w:p w:rsidR="00ED304B" w:rsidRDefault="006E6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Примерное содержание </w:t>
      </w:r>
      <w:proofErr w:type="gramStart"/>
      <w:r>
        <w:rPr>
          <w:b/>
          <w:sz w:val="28"/>
          <w:szCs w:val="28"/>
        </w:rPr>
        <w:t>курсовой</w:t>
      </w:r>
      <w:proofErr w:type="gramEnd"/>
      <w:r>
        <w:rPr>
          <w:b/>
          <w:sz w:val="28"/>
          <w:szCs w:val="28"/>
        </w:rPr>
        <w:t xml:space="preserve"> работы </w:t>
      </w:r>
    </w:p>
    <w:p w:rsidR="00ED304B" w:rsidRDefault="006E6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переработке сырья животного происхождения (молока и молокопродуктов, мяса и мясных продуктов, субпродуктов, кишечного сырья, крови, </w:t>
      </w:r>
      <w:proofErr w:type="spellStart"/>
      <w:r>
        <w:rPr>
          <w:b/>
          <w:sz w:val="28"/>
          <w:szCs w:val="28"/>
        </w:rPr>
        <w:t>кератиносодержащего</w:t>
      </w:r>
      <w:proofErr w:type="spellEnd"/>
      <w:r>
        <w:rPr>
          <w:b/>
          <w:sz w:val="28"/>
          <w:szCs w:val="28"/>
        </w:rPr>
        <w:t xml:space="preserve"> сырья и др.)</w:t>
      </w:r>
    </w:p>
    <w:p w:rsidR="00ED304B" w:rsidRDefault="00ED304B">
      <w:pPr>
        <w:jc w:val="center"/>
        <w:rPr>
          <w:sz w:val="28"/>
          <w:szCs w:val="28"/>
        </w:rPr>
      </w:pPr>
    </w:p>
    <w:p w:rsidR="00ED304B" w:rsidRDefault="006E6189">
      <w:pPr>
        <w:pStyle w:val="2"/>
        <w:rPr>
          <w:szCs w:val="28"/>
        </w:rPr>
      </w:pPr>
      <w:r>
        <w:rPr>
          <w:szCs w:val="28"/>
        </w:rPr>
        <w:t xml:space="preserve">Введение </w:t>
      </w:r>
    </w:p>
    <w:p w:rsidR="00ED304B" w:rsidRDefault="006E6189">
      <w:pPr>
        <w:numPr>
          <w:ilvl w:val="0"/>
          <w:numId w:val="8"/>
        </w:numPr>
        <w:tabs>
          <w:tab w:val="clear" w:pos="360"/>
          <w:tab w:val="left" w:pos="-2268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Литературный обзор </w:t>
      </w:r>
    </w:p>
    <w:p w:rsidR="00ED304B" w:rsidRDefault="006E6189">
      <w:pPr>
        <w:ind w:left="864" w:firstLine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Значение </w:t>
      </w:r>
      <w:r>
        <w:rPr>
          <w:sz w:val="28"/>
          <w:szCs w:val="28"/>
        </w:rPr>
        <w:t>вырабатываемого продукта в питании</w:t>
      </w:r>
    </w:p>
    <w:p w:rsidR="00ED304B" w:rsidRDefault="006E6189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Основные виды и объемы </w:t>
      </w:r>
      <w:proofErr w:type="gramStart"/>
      <w:r>
        <w:rPr>
          <w:sz w:val="28"/>
          <w:szCs w:val="28"/>
        </w:rPr>
        <w:t>выпускаемой</w:t>
      </w:r>
      <w:proofErr w:type="gramEnd"/>
      <w:r>
        <w:rPr>
          <w:sz w:val="28"/>
          <w:szCs w:val="28"/>
        </w:rPr>
        <w:t xml:space="preserve"> продукции</w:t>
      </w:r>
    </w:p>
    <w:p w:rsidR="00ED304B" w:rsidRDefault="006E618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Анализ технологии переработки </w:t>
      </w:r>
      <w:proofErr w:type="gramStart"/>
      <w:r>
        <w:rPr>
          <w:sz w:val="28"/>
          <w:szCs w:val="28"/>
        </w:rPr>
        <w:t>конкретной</w:t>
      </w:r>
      <w:proofErr w:type="gramEnd"/>
      <w:r>
        <w:rPr>
          <w:sz w:val="28"/>
          <w:szCs w:val="28"/>
        </w:rPr>
        <w:t xml:space="preserve"> продукции</w:t>
      </w:r>
    </w:p>
    <w:p w:rsidR="00ED304B" w:rsidRDefault="006E6189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Качество используемого сырья и способы его оценки </w:t>
      </w:r>
    </w:p>
    <w:p w:rsidR="00ED304B" w:rsidRDefault="006E6189">
      <w:pPr>
        <w:pStyle w:val="aa"/>
        <w:ind w:firstLine="1134"/>
        <w:rPr>
          <w:szCs w:val="28"/>
        </w:rPr>
      </w:pPr>
      <w:r>
        <w:rPr>
          <w:szCs w:val="28"/>
        </w:rPr>
        <w:t xml:space="preserve">2.3. Техническая характеристика используемого оборудования </w:t>
      </w:r>
    </w:p>
    <w:p w:rsidR="00ED304B" w:rsidRDefault="006E6189">
      <w:pPr>
        <w:pStyle w:val="aa"/>
        <w:ind w:firstLine="1134"/>
        <w:rPr>
          <w:szCs w:val="28"/>
        </w:rPr>
      </w:pPr>
      <w:r>
        <w:rPr>
          <w:szCs w:val="28"/>
        </w:rPr>
        <w:t xml:space="preserve">2.4. Ассортимент и качество </w:t>
      </w:r>
      <w:proofErr w:type="gramStart"/>
      <w:r>
        <w:rPr>
          <w:szCs w:val="28"/>
        </w:rPr>
        <w:t>вырабатываемой</w:t>
      </w:r>
      <w:proofErr w:type="gramEnd"/>
      <w:r>
        <w:rPr>
          <w:szCs w:val="28"/>
        </w:rPr>
        <w:t xml:space="preserve"> продукции</w:t>
      </w:r>
    </w:p>
    <w:p w:rsidR="00ED304B" w:rsidRDefault="006E6189">
      <w:pPr>
        <w:pStyle w:val="aa"/>
        <w:ind w:firstLine="1134"/>
        <w:rPr>
          <w:szCs w:val="28"/>
        </w:rPr>
      </w:pPr>
      <w:r>
        <w:rPr>
          <w:szCs w:val="28"/>
        </w:rPr>
        <w:t>2.5. Использование отходов перерабатывающей отрасли</w:t>
      </w:r>
    </w:p>
    <w:p w:rsidR="00ED304B" w:rsidRDefault="006E61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Пути совершенствования технологии переработки конкретного вида сырья</w:t>
      </w:r>
    </w:p>
    <w:p w:rsidR="00ED304B" w:rsidRDefault="006E6189">
      <w:pPr>
        <w:ind w:firstLine="567"/>
        <w:rPr>
          <w:sz w:val="28"/>
          <w:szCs w:val="28"/>
        </w:rPr>
      </w:pPr>
      <w:r>
        <w:rPr>
          <w:sz w:val="28"/>
          <w:szCs w:val="28"/>
        </w:rPr>
        <w:t>Заключение (выводы и рекомендации)</w:t>
      </w:r>
    </w:p>
    <w:p w:rsidR="00ED304B" w:rsidRDefault="006E6189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:rsidR="00ED304B" w:rsidRDefault="006E618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Приложения </w:t>
      </w:r>
    </w:p>
    <w:p w:rsidR="00ED304B" w:rsidRDefault="006E6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Примерное соде</w:t>
      </w:r>
      <w:r>
        <w:rPr>
          <w:b/>
          <w:sz w:val="28"/>
          <w:szCs w:val="28"/>
        </w:rPr>
        <w:t xml:space="preserve">ржание </w:t>
      </w:r>
      <w:proofErr w:type="gramStart"/>
      <w:r>
        <w:rPr>
          <w:b/>
          <w:sz w:val="28"/>
          <w:szCs w:val="28"/>
        </w:rPr>
        <w:t>курсовой</w:t>
      </w:r>
      <w:proofErr w:type="gramEnd"/>
      <w:r>
        <w:rPr>
          <w:b/>
          <w:sz w:val="28"/>
          <w:szCs w:val="28"/>
        </w:rPr>
        <w:t xml:space="preserve"> работы </w:t>
      </w:r>
    </w:p>
    <w:p w:rsidR="00ED304B" w:rsidRDefault="006E6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хранению продукции животноводства</w:t>
      </w:r>
    </w:p>
    <w:p w:rsidR="00ED304B" w:rsidRDefault="00ED304B">
      <w:pPr>
        <w:jc w:val="center"/>
        <w:rPr>
          <w:sz w:val="28"/>
          <w:szCs w:val="28"/>
        </w:rPr>
      </w:pPr>
    </w:p>
    <w:p w:rsidR="00ED304B" w:rsidRDefault="006E6189">
      <w:pPr>
        <w:pStyle w:val="2"/>
        <w:rPr>
          <w:szCs w:val="28"/>
        </w:rPr>
      </w:pPr>
      <w:r>
        <w:rPr>
          <w:szCs w:val="28"/>
        </w:rPr>
        <w:t xml:space="preserve">Введение </w:t>
      </w:r>
    </w:p>
    <w:p w:rsidR="00ED304B" w:rsidRDefault="006E6189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Литературный обзор </w:t>
      </w:r>
    </w:p>
    <w:p w:rsidR="00ED304B" w:rsidRDefault="006E6189">
      <w:pPr>
        <w:ind w:left="864" w:firstLine="270"/>
        <w:jc w:val="both"/>
        <w:rPr>
          <w:sz w:val="28"/>
          <w:szCs w:val="28"/>
        </w:rPr>
      </w:pPr>
      <w:r>
        <w:rPr>
          <w:sz w:val="28"/>
          <w:szCs w:val="28"/>
        </w:rPr>
        <w:t>1.1. Принципы размещения предприятий по хранению</w:t>
      </w:r>
    </w:p>
    <w:p w:rsidR="00ED304B" w:rsidRDefault="006E6189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Способы хранения </w:t>
      </w:r>
      <w:proofErr w:type="gramStart"/>
      <w:r>
        <w:rPr>
          <w:sz w:val="28"/>
          <w:szCs w:val="28"/>
        </w:rPr>
        <w:t>данной</w:t>
      </w:r>
      <w:proofErr w:type="gramEnd"/>
      <w:r>
        <w:rPr>
          <w:sz w:val="28"/>
          <w:szCs w:val="28"/>
        </w:rPr>
        <w:t xml:space="preserve"> продукции</w:t>
      </w:r>
    </w:p>
    <w:p w:rsidR="00ED304B" w:rsidRDefault="006E6189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Основные виды и объемы </w:t>
      </w:r>
      <w:proofErr w:type="gramStart"/>
      <w:r>
        <w:rPr>
          <w:sz w:val="28"/>
          <w:szCs w:val="28"/>
        </w:rPr>
        <w:t>выпускаемой</w:t>
      </w:r>
      <w:proofErr w:type="gramEnd"/>
      <w:r>
        <w:rPr>
          <w:sz w:val="28"/>
          <w:szCs w:val="28"/>
        </w:rPr>
        <w:t xml:space="preserve"> продукции</w:t>
      </w:r>
    </w:p>
    <w:p w:rsidR="00ED304B" w:rsidRDefault="006E6189">
      <w:pPr>
        <w:numPr>
          <w:ilvl w:val="0"/>
          <w:numId w:val="10"/>
        </w:numPr>
        <w:tabs>
          <w:tab w:val="clear" w:pos="1017"/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</w:t>
      </w:r>
      <w:proofErr w:type="gramStart"/>
      <w:r>
        <w:rPr>
          <w:sz w:val="28"/>
          <w:szCs w:val="28"/>
        </w:rPr>
        <w:t>существующей</w:t>
      </w:r>
      <w:proofErr w:type="gramEnd"/>
      <w:r>
        <w:rPr>
          <w:sz w:val="28"/>
          <w:szCs w:val="28"/>
        </w:rPr>
        <w:t xml:space="preserve"> технол</w:t>
      </w:r>
      <w:r>
        <w:rPr>
          <w:sz w:val="28"/>
          <w:szCs w:val="28"/>
        </w:rPr>
        <w:t xml:space="preserve">огии хранения продукции животноводства </w:t>
      </w:r>
    </w:p>
    <w:p w:rsidR="00ED304B" w:rsidRDefault="006E6189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Качество продукции, </w:t>
      </w:r>
      <w:proofErr w:type="gramStart"/>
      <w:r>
        <w:rPr>
          <w:sz w:val="28"/>
          <w:szCs w:val="28"/>
        </w:rPr>
        <w:t>закладываемой</w:t>
      </w:r>
      <w:proofErr w:type="gramEnd"/>
      <w:r>
        <w:rPr>
          <w:sz w:val="28"/>
          <w:szCs w:val="28"/>
        </w:rPr>
        <w:t xml:space="preserve"> на хранение</w:t>
      </w:r>
    </w:p>
    <w:p w:rsidR="00ED304B" w:rsidRDefault="006E6189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2.2. Параметры хранения продукции разного назначения</w:t>
      </w:r>
    </w:p>
    <w:p w:rsidR="00ED304B" w:rsidRDefault="006E6189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2.3. Режимы хранения и их контроль</w:t>
      </w:r>
    </w:p>
    <w:p w:rsidR="00ED304B" w:rsidRDefault="006E6189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2.4. Определение величины потерь и изменение качества продукции при хранении</w:t>
      </w:r>
    </w:p>
    <w:p w:rsidR="00ED304B" w:rsidRDefault="006E61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Направления по совершенствованию технологии хранения продукции животноводства (на примере </w:t>
      </w:r>
      <w:proofErr w:type="gramStart"/>
      <w:r>
        <w:rPr>
          <w:sz w:val="28"/>
          <w:szCs w:val="28"/>
        </w:rPr>
        <w:t>конкретной</w:t>
      </w:r>
      <w:proofErr w:type="gramEnd"/>
      <w:r>
        <w:rPr>
          <w:sz w:val="28"/>
          <w:szCs w:val="28"/>
        </w:rPr>
        <w:t xml:space="preserve"> продукции)</w:t>
      </w:r>
    </w:p>
    <w:p w:rsidR="00ED304B" w:rsidRDefault="006E618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или</w:t>
      </w:r>
    </w:p>
    <w:p w:rsidR="00ED304B" w:rsidRDefault="006E6189">
      <w:pPr>
        <w:jc w:val="both"/>
        <w:rPr>
          <w:sz w:val="28"/>
          <w:szCs w:val="28"/>
        </w:rPr>
      </w:pPr>
      <w:r>
        <w:rPr>
          <w:sz w:val="28"/>
          <w:szCs w:val="28"/>
        </w:rPr>
        <w:t>3. Технологический расчет производства (переработки) продукции (на конкретном примере)</w:t>
      </w:r>
    </w:p>
    <w:p w:rsidR="00ED304B" w:rsidRDefault="00ED304B">
      <w:pPr>
        <w:jc w:val="both"/>
        <w:rPr>
          <w:sz w:val="28"/>
          <w:szCs w:val="28"/>
        </w:rPr>
      </w:pPr>
    </w:p>
    <w:p w:rsidR="00ED304B" w:rsidRDefault="006E6189">
      <w:pPr>
        <w:ind w:firstLine="567"/>
        <w:rPr>
          <w:sz w:val="28"/>
          <w:szCs w:val="28"/>
        </w:rPr>
      </w:pPr>
      <w:r>
        <w:rPr>
          <w:sz w:val="28"/>
          <w:szCs w:val="28"/>
        </w:rPr>
        <w:t>Заключение (выводы и рекомендации)</w:t>
      </w:r>
    </w:p>
    <w:p w:rsidR="00ED304B" w:rsidRDefault="006E6189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Список литерат</w:t>
      </w:r>
      <w:r>
        <w:rPr>
          <w:sz w:val="28"/>
          <w:szCs w:val="28"/>
        </w:rPr>
        <w:t>уры</w:t>
      </w:r>
    </w:p>
    <w:p w:rsidR="00ED304B" w:rsidRDefault="006E618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Приложения </w:t>
      </w:r>
    </w:p>
    <w:p w:rsidR="00ED304B" w:rsidRDefault="006E6189">
      <w:pPr>
        <w:rPr>
          <w:i/>
          <w:sz w:val="28"/>
          <w:szCs w:val="32"/>
        </w:rPr>
      </w:pPr>
      <w:r>
        <w:rPr>
          <w:sz w:val="28"/>
          <w:szCs w:val="28"/>
        </w:rPr>
        <w:br w:type="page"/>
      </w:r>
      <w:r>
        <w:rPr>
          <w:i/>
          <w:sz w:val="28"/>
          <w:szCs w:val="32"/>
        </w:rPr>
        <w:lastRenderedPageBreak/>
        <w:t>Приложение 3</w:t>
      </w:r>
    </w:p>
    <w:p w:rsidR="00ED304B" w:rsidRDefault="006E618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Форма отзыва руководителя на курсовую работу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ED304B">
        <w:tc>
          <w:tcPr>
            <w:tcW w:w="1716" w:type="dxa"/>
            <w:shd w:val="clear" w:color="auto" w:fill="auto"/>
          </w:tcPr>
          <w:p w:rsidR="00ED304B" w:rsidRDefault="006E6189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ED304B" w:rsidRDefault="00ED304B">
            <w:pPr>
              <w:jc w:val="center"/>
              <w:rPr>
                <w:b/>
                <w:lang w:val="en-US"/>
              </w:rPr>
            </w:pPr>
          </w:p>
          <w:p w:rsidR="00ED304B" w:rsidRDefault="006E6189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Автономная некоммерческая образовательная организация</w:t>
            </w:r>
          </w:p>
          <w:p w:rsidR="00ED304B" w:rsidRDefault="006E6189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высшего образования Центросоюза Российской Федерации</w:t>
            </w:r>
          </w:p>
          <w:p w:rsidR="00ED304B" w:rsidRDefault="006E6189">
            <w:pPr>
              <w:spacing w:line="360" w:lineRule="auto"/>
              <w:contextualSpacing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ED304B" w:rsidRDefault="00ED304B">
      <w:pPr>
        <w:rPr>
          <w:sz w:val="28"/>
          <w:szCs w:val="32"/>
        </w:rPr>
      </w:pPr>
    </w:p>
    <w:p w:rsidR="00ED304B" w:rsidRDefault="006E6189">
      <w:pPr>
        <w:jc w:val="center"/>
        <w:rPr>
          <w:b/>
          <w:sz w:val="28"/>
        </w:rPr>
      </w:pPr>
      <w:r>
        <w:rPr>
          <w:b/>
          <w:sz w:val="28"/>
        </w:rPr>
        <w:t>ОТЗЫВ</w:t>
      </w:r>
    </w:p>
    <w:p w:rsidR="00ED304B" w:rsidRDefault="00ED304B">
      <w:pPr>
        <w:jc w:val="center"/>
        <w:rPr>
          <w:b/>
          <w:sz w:val="12"/>
        </w:rPr>
      </w:pPr>
    </w:p>
    <w:p w:rsidR="00ED304B" w:rsidRDefault="006E6189">
      <w:pPr>
        <w:jc w:val="center"/>
        <w:rPr>
          <w:sz w:val="28"/>
        </w:rPr>
      </w:pPr>
      <w:r>
        <w:rPr>
          <w:sz w:val="28"/>
        </w:rPr>
        <w:t xml:space="preserve">на курсовую работу (проект) </w:t>
      </w:r>
    </w:p>
    <w:p w:rsidR="00ED304B" w:rsidRDefault="006E6189">
      <w:pPr>
        <w:jc w:val="center"/>
        <w:rPr>
          <w:sz w:val="28"/>
        </w:rPr>
      </w:pPr>
      <w:r>
        <w:rPr>
          <w:sz w:val="28"/>
        </w:rPr>
        <w:t>обучающегося ________________________________________факультета</w:t>
      </w:r>
    </w:p>
    <w:p w:rsidR="00ED304B" w:rsidRDefault="006E6189">
      <w:pPr>
        <w:ind w:firstLine="720"/>
        <w:jc w:val="center"/>
        <w:rPr>
          <w:sz w:val="28"/>
        </w:rPr>
      </w:pPr>
      <w:r>
        <w:rPr>
          <w:sz w:val="28"/>
        </w:rPr>
        <w:t>группы ___________________________________</w:t>
      </w:r>
    </w:p>
    <w:p w:rsidR="00ED304B" w:rsidRDefault="006E6189">
      <w:pPr>
        <w:jc w:val="center"/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ED304B" w:rsidRDefault="006E6189">
      <w:pPr>
        <w:jc w:val="center"/>
        <w:rPr>
          <w:b/>
          <w:i/>
        </w:rPr>
      </w:pPr>
      <w:r>
        <w:rPr>
          <w:b/>
          <w:i/>
        </w:rPr>
        <w:t>(Фамилия Имя Отчество)</w:t>
      </w:r>
    </w:p>
    <w:p w:rsidR="00ED304B" w:rsidRDefault="00ED304B">
      <w:pPr>
        <w:jc w:val="center"/>
        <w:rPr>
          <w:sz w:val="16"/>
        </w:rPr>
      </w:pPr>
    </w:p>
    <w:p w:rsidR="00ED304B" w:rsidRDefault="006E6189">
      <w:pPr>
        <w:rPr>
          <w:sz w:val="28"/>
        </w:rPr>
      </w:pPr>
      <w:r>
        <w:rPr>
          <w:sz w:val="28"/>
        </w:rPr>
        <w:t>Дисциплина _________________</w:t>
      </w:r>
      <w:r>
        <w:rPr>
          <w:sz w:val="28"/>
        </w:rPr>
        <w:t>___________________________________________</w:t>
      </w:r>
    </w:p>
    <w:p w:rsidR="00ED304B" w:rsidRDefault="00ED304B">
      <w:pPr>
        <w:rPr>
          <w:sz w:val="12"/>
        </w:rPr>
      </w:pPr>
    </w:p>
    <w:p w:rsidR="00ED304B" w:rsidRDefault="006E6189">
      <w:pPr>
        <w:rPr>
          <w:sz w:val="28"/>
        </w:rPr>
      </w:pPr>
      <w:r>
        <w:rPr>
          <w:sz w:val="28"/>
        </w:rPr>
        <w:t xml:space="preserve">Тема </w:t>
      </w:r>
      <w:proofErr w:type="gramStart"/>
      <w:r>
        <w:rPr>
          <w:sz w:val="28"/>
        </w:rPr>
        <w:t>курсовой</w:t>
      </w:r>
      <w:proofErr w:type="gramEnd"/>
      <w:r>
        <w:rPr>
          <w:sz w:val="28"/>
        </w:rPr>
        <w:t xml:space="preserve"> работы ___________________________________________________</w:t>
      </w:r>
    </w:p>
    <w:p w:rsidR="00ED304B" w:rsidRDefault="006E6189">
      <w:pPr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ED304B" w:rsidRDefault="00ED304B">
      <w:pPr>
        <w:rPr>
          <w:sz w:val="16"/>
        </w:rPr>
      </w:pPr>
    </w:p>
    <w:p w:rsidR="00ED304B" w:rsidRDefault="006E6189">
      <w:pPr>
        <w:rPr>
          <w:sz w:val="28"/>
        </w:rPr>
      </w:pPr>
      <w:r>
        <w:rPr>
          <w:sz w:val="28"/>
        </w:rPr>
        <w:t>Руководитель ____________________________________________________</w:t>
      </w:r>
      <w:r>
        <w:rPr>
          <w:sz w:val="28"/>
        </w:rPr>
        <w:t>______</w:t>
      </w:r>
    </w:p>
    <w:p w:rsidR="00ED304B" w:rsidRDefault="006E6189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(Фамилия И.О., ученое звание, ученая степень, должность)</w:t>
      </w:r>
    </w:p>
    <w:p w:rsidR="00ED304B" w:rsidRDefault="00ED304B">
      <w:pPr>
        <w:jc w:val="center"/>
        <w:rPr>
          <w:b/>
          <w:sz w:val="28"/>
        </w:rPr>
      </w:pPr>
    </w:p>
    <w:p w:rsidR="00ED304B" w:rsidRDefault="006E6189">
      <w:pPr>
        <w:jc w:val="center"/>
        <w:rPr>
          <w:b/>
          <w:sz w:val="28"/>
        </w:rPr>
      </w:pPr>
      <w:r>
        <w:rPr>
          <w:b/>
          <w:sz w:val="28"/>
        </w:rPr>
        <w:t>СОДЕРЖАНИЕ ОТЗЫВА</w:t>
      </w:r>
    </w:p>
    <w:p w:rsidR="00ED304B" w:rsidRDefault="006E6189">
      <w:pPr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ED304B" w:rsidRDefault="006E6189">
      <w:pPr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ED304B" w:rsidRDefault="006E6189">
      <w:pPr>
        <w:rPr>
          <w:sz w:val="28"/>
        </w:rPr>
      </w:pPr>
      <w:r>
        <w:rPr>
          <w:sz w:val="28"/>
        </w:rPr>
        <w:t>________________________</w:t>
      </w:r>
      <w:r>
        <w:rPr>
          <w:sz w:val="28"/>
        </w:rPr>
        <w:t>_______________________________________________</w:t>
      </w:r>
    </w:p>
    <w:p w:rsidR="00ED304B" w:rsidRDefault="006E6189">
      <w:pPr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ED304B" w:rsidRDefault="006E6189">
      <w:pPr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ED304B" w:rsidRDefault="006E6189">
      <w:pPr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ED304B" w:rsidRDefault="006E6189">
      <w:pPr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ED304B" w:rsidRDefault="00ED304B">
      <w:pPr>
        <w:jc w:val="both"/>
        <w:rPr>
          <w:sz w:val="28"/>
        </w:rPr>
      </w:pPr>
    </w:p>
    <w:p w:rsidR="00ED304B" w:rsidRDefault="006E6189">
      <w:pPr>
        <w:jc w:val="both"/>
        <w:rPr>
          <w:sz w:val="28"/>
        </w:rPr>
      </w:pPr>
      <w:r>
        <w:rPr>
          <w:sz w:val="28"/>
        </w:rPr>
        <w:tab/>
        <w:t xml:space="preserve">Предварительная оценка </w:t>
      </w:r>
      <w:proofErr w:type="gramStart"/>
      <w:r>
        <w:rPr>
          <w:sz w:val="28"/>
        </w:rPr>
        <w:t>курсовой</w:t>
      </w:r>
      <w:proofErr w:type="gramEnd"/>
      <w:r>
        <w:rPr>
          <w:sz w:val="28"/>
        </w:rPr>
        <w:t xml:space="preserve"> работы (проекта) руководителем________</w:t>
      </w:r>
    </w:p>
    <w:p w:rsidR="00ED304B" w:rsidRDefault="006E6189">
      <w:pPr>
        <w:jc w:val="both"/>
        <w:rPr>
          <w:sz w:val="28"/>
        </w:rPr>
      </w:pPr>
      <w:r>
        <w:rPr>
          <w:sz w:val="28"/>
        </w:rPr>
        <w:t>_______________________________________</w:t>
      </w:r>
      <w:r>
        <w:rPr>
          <w:sz w:val="28"/>
        </w:rPr>
        <w:t>________________________________</w:t>
      </w:r>
    </w:p>
    <w:p w:rsidR="00ED304B" w:rsidRDefault="00ED304B">
      <w:pPr>
        <w:jc w:val="both"/>
        <w:rPr>
          <w:sz w:val="28"/>
        </w:rPr>
      </w:pPr>
    </w:p>
    <w:p w:rsidR="00ED304B" w:rsidRDefault="006E6189">
      <w:pPr>
        <w:pStyle w:val="3"/>
      </w:pPr>
      <w:r>
        <w:t>Руководитель _____________________________</w:t>
      </w:r>
      <w:r>
        <w:tab/>
      </w:r>
      <w:r>
        <w:tab/>
        <w:t>Дата ________________</w:t>
      </w:r>
    </w:p>
    <w:p w:rsidR="00ED304B" w:rsidRDefault="006E6189">
      <w:pPr>
        <w:ind w:left="2880"/>
        <w:jc w:val="both"/>
        <w:rPr>
          <w:b/>
          <w:i/>
        </w:rPr>
      </w:pPr>
      <w:r>
        <w:rPr>
          <w:b/>
          <w:i/>
        </w:rPr>
        <w:t xml:space="preserve">      (подпись)</w:t>
      </w:r>
    </w:p>
    <w:p w:rsidR="00ED304B" w:rsidRDefault="00ED304B">
      <w:pPr>
        <w:pStyle w:val="1"/>
        <w:ind w:left="5103"/>
        <w:jc w:val="both"/>
        <w:rPr>
          <w:sz w:val="10"/>
        </w:rPr>
      </w:pPr>
    </w:p>
    <w:p w:rsidR="00ED304B" w:rsidRDefault="006E6189">
      <w:pPr>
        <w:spacing w:line="240" w:lineRule="atLeast"/>
        <w:ind w:left="5103"/>
        <w:rPr>
          <w:sz w:val="28"/>
        </w:rPr>
      </w:pPr>
      <w:r>
        <w:rPr>
          <w:sz w:val="28"/>
        </w:rPr>
        <w:t>Оценка после защиты</w:t>
      </w:r>
    </w:p>
    <w:p w:rsidR="00ED304B" w:rsidRDefault="006E6189">
      <w:pPr>
        <w:spacing w:line="360" w:lineRule="auto"/>
        <w:ind w:left="5103"/>
        <w:rPr>
          <w:sz w:val="28"/>
        </w:rPr>
      </w:pPr>
      <w:r>
        <w:rPr>
          <w:sz w:val="28"/>
        </w:rPr>
        <w:t>__________________________________</w:t>
      </w:r>
    </w:p>
    <w:p w:rsidR="00ED304B" w:rsidRDefault="006E6189">
      <w:pPr>
        <w:pStyle w:val="2"/>
        <w:ind w:left="5103" w:firstLine="0"/>
      </w:pPr>
      <w:r>
        <w:t>Дата защиты______________________</w:t>
      </w:r>
    </w:p>
    <w:p w:rsidR="00ED304B" w:rsidRDefault="00ED304B">
      <w:pPr>
        <w:ind w:firstLine="567"/>
        <w:rPr>
          <w:sz w:val="32"/>
          <w:szCs w:val="32"/>
        </w:rPr>
      </w:pPr>
    </w:p>
    <w:sectPr w:rsidR="00ED304B">
      <w:footerReference w:type="even" r:id="rId13"/>
      <w:footerReference w:type="default" r:id="rId14"/>
      <w:endnotePr>
        <w:numFmt w:val="decimal"/>
        <w:numStart w:val="0"/>
      </w:endnotePr>
      <w:pgSz w:w="12240" w:h="15840"/>
      <w:pgMar w:top="1134" w:right="851" w:bottom="993" w:left="1418" w:header="720" w:footer="44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E6189">
      <w:r>
        <w:separator/>
      </w:r>
    </w:p>
  </w:endnote>
  <w:endnote w:type="continuationSeparator" w:id="0">
    <w:p w:rsidR="00000000" w:rsidRDefault="006E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20B0500000000000000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4B" w:rsidRDefault="006E6189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1</w:t>
    </w:r>
    <w:r>
      <w:rPr>
        <w:rStyle w:val="a4"/>
      </w:rPr>
      <w:fldChar w:fldCharType="end"/>
    </w:r>
  </w:p>
  <w:p w:rsidR="00ED304B" w:rsidRDefault="00ED304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4B" w:rsidRDefault="006E6189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ED304B" w:rsidRDefault="00ED304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E6189">
      <w:r>
        <w:separator/>
      </w:r>
    </w:p>
  </w:footnote>
  <w:footnote w:type="continuationSeparator" w:id="0">
    <w:p w:rsidR="00000000" w:rsidRDefault="006E6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C83"/>
    <w:multiLevelType w:val="multilevel"/>
    <w:tmpl w:val="00975C83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19674CC5"/>
    <w:multiLevelType w:val="multilevel"/>
    <w:tmpl w:val="19674CC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F995A40"/>
    <w:multiLevelType w:val="multilevel"/>
    <w:tmpl w:val="1F995A40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2F8723F"/>
    <w:multiLevelType w:val="multilevel"/>
    <w:tmpl w:val="42F8723F"/>
    <w:lvl w:ilvl="0">
      <w:start w:val="1"/>
      <w:numFmt w:val="decimal"/>
      <w:pStyle w:val="01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5F10432F"/>
    <w:multiLevelType w:val="multilevel"/>
    <w:tmpl w:val="5F10432F"/>
    <w:lvl w:ilvl="0">
      <w:start w:val="2"/>
      <w:numFmt w:val="decimal"/>
      <w:lvlText w:val="%1."/>
      <w:lvlJc w:val="left"/>
      <w:pPr>
        <w:tabs>
          <w:tab w:val="left" w:pos="1017"/>
        </w:tabs>
        <w:ind w:left="1017" w:hanging="4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left" w:pos="1713"/>
        </w:tabs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2139"/>
        </w:tabs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2925"/>
        </w:tabs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3351"/>
        </w:tabs>
        <w:ind w:left="33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4137"/>
        </w:tabs>
        <w:ind w:left="41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4923"/>
        </w:tabs>
        <w:ind w:left="49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5349"/>
        </w:tabs>
        <w:ind w:left="53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6135"/>
        </w:tabs>
        <w:ind w:left="6135" w:hanging="2160"/>
      </w:pPr>
      <w:rPr>
        <w:rFonts w:hint="default"/>
      </w:rPr>
    </w:lvl>
  </w:abstractNum>
  <w:abstractNum w:abstractNumId="5">
    <w:nsid w:val="6532752E"/>
    <w:multiLevelType w:val="singleLevel"/>
    <w:tmpl w:val="6532752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66441087"/>
    <w:multiLevelType w:val="multilevel"/>
    <w:tmpl w:val="6644108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695108AB"/>
    <w:multiLevelType w:val="singleLevel"/>
    <w:tmpl w:val="695108AB"/>
    <w:lvl w:ilvl="0">
      <w:numFmt w:val="bullet"/>
      <w:lvlText w:val="-"/>
      <w:lvlJc w:val="left"/>
      <w:pPr>
        <w:tabs>
          <w:tab w:val="left" w:pos="927"/>
        </w:tabs>
        <w:ind w:left="927" w:hanging="360"/>
      </w:pPr>
      <w:rPr>
        <w:rFonts w:hint="default"/>
      </w:rPr>
    </w:lvl>
  </w:abstractNum>
  <w:abstractNum w:abstractNumId="8">
    <w:nsid w:val="757717DB"/>
    <w:multiLevelType w:val="singleLevel"/>
    <w:tmpl w:val="757717DB"/>
    <w:lvl w:ilvl="0">
      <w:numFmt w:val="bullet"/>
      <w:lvlText w:val="-"/>
      <w:lvlJc w:val="left"/>
      <w:pPr>
        <w:tabs>
          <w:tab w:val="left" w:pos="927"/>
        </w:tabs>
        <w:ind w:left="927" w:hanging="360"/>
      </w:pPr>
      <w:rPr>
        <w:rFonts w:hint="default"/>
      </w:rPr>
    </w:lvl>
  </w:abstractNum>
  <w:abstractNum w:abstractNumId="9">
    <w:nsid w:val="7D771D83"/>
    <w:multiLevelType w:val="singleLevel"/>
    <w:tmpl w:val="7D771D83"/>
    <w:lvl w:ilvl="0">
      <w:start w:val="1"/>
      <w:numFmt w:val="decimal"/>
      <w:lvlText w:val="%1."/>
      <w:lvlJc w:val="left"/>
      <w:pPr>
        <w:tabs>
          <w:tab w:val="left" w:pos="927"/>
        </w:tabs>
        <w:ind w:left="927" w:hanging="3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2"/>
  </w:compat>
  <w:rsids>
    <w:rsidRoot w:val="00702E0B"/>
    <w:rsid w:val="00011A38"/>
    <w:rsid w:val="00020F35"/>
    <w:rsid w:val="00031305"/>
    <w:rsid w:val="0004276E"/>
    <w:rsid w:val="000D7708"/>
    <w:rsid w:val="000F4549"/>
    <w:rsid w:val="001102C1"/>
    <w:rsid w:val="00116EE3"/>
    <w:rsid w:val="00117BB6"/>
    <w:rsid w:val="0014252A"/>
    <w:rsid w:val="00142DED"/>
    <w:rsid w:val="00164766"/>
    <w:rsid w:val="001808C8"/>
    <w:rsid w:val="001935EC"/>
    <w:rsid w:val="001B0E0F"/>
    <w:rsid w:val="00206713"/>
    <w:rsid w:val="002346C0"/>
    <w:rsid w:val="00237419"/>
    <w:rsid w:val="002404CF"/>
    <w:rsid w:val="002E4B5A"/>
    <w:rsid w:val="003315B4"/>
    <w:rsid w:val="00340EFE"/>
    <w:rsid w:val="003461B4"/>
    <w:rsid w:val="003526CD"/>
    <w:rsid w:val="00392F7B"/>
    <w:rsid w:val="0039449B"/>
    <w:rsid w:val="003953B0"/>
    <w:rsid w:val="003B4010"/>
    <w:rsid w:val="003D7A98"/>
    <w:rsid w:val="0044113A"/>
    <w:rsid w:val="004468DF"/>
    <w:rsid w:val="004B4D5F"/>
    <w:rsid w:val="004F6AB5"/>
    <w:rsid w:val="00512E44"/>
    <w:rsid w:val="005463B2"/>
    <w:rsid w:val="00582A78"/>
    <w:rsid w:val="005D1C67"/>
    <w:rsid w:val="005F5B25"/>
    <w:rsid w:val="0060167F"/>
    <w:rsid w:val="006A61BA"/>
    <w:rsid w:val="006E6189"/>
    <w:rsid w:val="006F19C4"/>
    <w:rsid w:val="00702E0B"/>
    <w:rsid w:val="00760A56"/>
    <w:rsid w:val="00777EB3"/>
    <w:rsid w:val="00795529"/>
    <w:rsid w:val="00816078"/>
    <w:rsid w:val="00872F0E"/>
    <w:rsid w:val="00893F68"/>
    <w:rsid w:val="0091403C"/>
    <w:rsid w:val="009143D4"/>
    <w:rsid w:val="0096356B"/>
    <w:rsid w:val="00990C75"/>
    <w:rsid w:val="009B2C0C"/>
    <w:rsid w:val="009B3DBC"/>
    <w:rsid w:val="00A31E2C"/>
    <w:rsid w:val="00AB474A"/>
    <w:rsid w:val="00B25927"/>
    <w:rsid w:val="00B44B26"/>
    <w:rsid w:val="00B5377B"/>
    <w:rsid w:val="00B65652"/>
    <w:rsid w:val="00B739AC"/>
    <w:rsid w:val="00B9024B"/>
    <w:rsid w:val="00B9343A"/>
    <w:rsid w:val="00BB3CF9"/>
    <w:rsid w:val="00BE0590"/>
    <w:rsid w:val="00C639BD"/>
    <w:rsid w:val="00CC64BC"/>
    <w:rsid w:val="00DB181B"/>
    <w:rsid w:val="00DC25DD"/>
    <w:rsid w:val="00DD12F4"/>
    <w:rsid w:val="00DD567D"/>
    <w:rsid w:val="00DF4569"/>
    <w:rsid w:val="00E540A7"/>
    <w:rsid w:val="00E66440"/>
    <w:rsid w:val="00EB73A9"/>
    <w:rsid w:val="00EC76B6"/>
    <w:rsid w:val="00ED304B"/>
    <w:rsid w:val="00F301A3"/>
    <w:rsid w:val="00F30524"/>
    <w:rsid w:val="00F37F42"/>
    <w:rsid w:val="00F4491B"/>
    <w:rsid w:val="00F75738"/>
    <w:rsid w:val="00F841A0"/>
    <w:rsid w:val="767F2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semiHidden="0" w:uiPriority="39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3" w:semiHidden="0" w:unhideWhenUsed="0" w:qFormat="1"/>
    <w:lsdException w:name="Body Text Indent 2" w:semiHidden="0" w:unhideWhenUsed="0" w:qFormat="1"/>
    <w:lsdException w:name="Body Text Indent 3" w:semiHidden="0" w:unhideWhenUsed="0" w:qFormat="1"/>
    <w:lsdException w:name="Hyperlink" w:semiHidden="0" w:uiPriority="99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ind w:firstLine="567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ind w:firstLine="567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shd w:val="clear" w:color="auto" w:fill="FFFFFF"/>
      <w:ind w:left="1440"/>
      <w:outlineLvl w:val="7"/>
    </w:pPr>
    <w:rPr>
      <w:i/>
      <w:color w:val="000000"/>
      <w:spacing w:val="-8"/>
      <w:sz w:val="28"/>
      <w:szCs w:val="20"/>
    </w:rPr>
  </w:style>
  <w:style w:type="paragraph" w:styleId="9">
    <w:name w:val="heading 9"/>
    <w:basedOn w:val="a"/>
    <w:next w:val="a"/>
    <w:qFormat/>
    <w:pPr>
      <w:keepNext/>
      <w:ind w:firstLine="567"/>
      <w:jc w:val="both"/>
      <w:outlineLvl w:val="8"/>
    </w:pPr>
    <w:rPr>
      <w:color w:val="FF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color w:val="0000FF" w:themeColor="hyperlink"/>
      <w:u w:val="single"/>
    </w:rPr>
  </w:style>
  <w:style w:type="character" w:styleId="a4">
    <w:name w:val="page number"/>
    <w:basedOn w:val="a0"/>
    <w:qFormat/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semiHidden/>
    <w:unhideWhenUsed/>
    <w:qFormat/>
    <w:rPr>
      <w:rFonts w:ascii="Segoe UI" w:hAnsi="Segoe UI" w:cs="Segoe UI"/>
      <w:sz w:val="18"/>
      <w:szCs w:val="18"/>
    </w:rPr>
  </w:style>
  <w:style w:type="paragraph" w:styleId="20">
    <w:name w:val="Body Text 2"/>
    <w:basedOn w:val="a"/>
    <w:qFormat/>
    <w:rPr>
      <w:sz w:val="28"/>
      <w:szCs w:val="20"/>
    </w:rPr>
  </w:style>
  <w:style w:type="paragraph" w:styleId="31">
    <w:name w:val="Body Text Indent 3"/>
    <w:basedOn w:val="a"/>
    <w:qFormat/>
    <w:pPr>
      <w:ind w:left="567"/>
      <w:jc w:val="both"/>
    </w:pPr>
    <w:rPr>
      <w:sz w:val="28"/>
      <w:szCs w:val="20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</w:pPr>
    <w:rPr>
      <w:rFonts w:ascii="MS Sans Serif" w:hAnsi="MS Sans Serif"/>
      <w:sz w:val="20"/>
      <w:szCs w:val="20"/>
      <w:lang w:val="en-US"/>
    </w:rPr>
  </w:style>
  <w:style w:type="paragraph" w:styleId="a9">
    <w:name w:val="Body Text"/>
    <w:basedOn w:val="a"/>
    <w:qFormat/>
    <w:pPr>
      <w:jc w:val="both"/>
    </w:pPr>
    <w:rPr>
      <w:sz w:val="28"/>
      <w:szCs w:val="20"/>
    </w:rPr>
  </w:style>
  <w:style w:type="paragraph" w:styleId="10">
    <w:name w:val="toc 1"/>
    <w:basedOn w:val="a"/>
    <w:next w:val="a"/>
    <w:autoRedefine/>
    <w:uiPriority w:val="39"/>
    <w:qFormat/>
    <w:pPr>
      <w:spacing w:after="100"/>
    </w:pPr>
  </w:style>
  <w:style w:type="paragraph" w:styleId="aa">
    <w:name w:val="Body Text Indent"/>
    <w:basedOn w:val="a"/>
    <w:qFormat/>
    <w:pPr>
      <w:ind w:firstLine="993"/>
      <w:jc w:val="both"/>
    </w:pPr>
    <w:rPr>
      <w:sz w:val="28"/>
      <w:szCs w:val="20"/>
    </w:rPr>
  </w:style>
  <w:style w:type="paragraph" w:styleId="ab">
    <w:name w:val="Title"/>
    <w:basedOn w:val="a"/>
    <w:qFormat/>
    <w:pPr>
      <w:jc w:val="center"/>
    </w:pPr>
    <w:rPr>
      <w:sz w:val="28"/>
      <w:szCs w:val="20"/>
    </w:rPr>
  </w:style>
  <w:style w:type="paragraph" w:styleId="ac">
    <w:name w:val="footer"/>
    <w:basedOn w:val="a"/>
    <w:qFormat/>
    <w:pPr>
      <w:tabs>
        <w:tab w:val="center" w:pos="4153"/>
        <w:tab w:val="right" w:pos="8306"/>
      </w:tabs>
    </w:pPr>
    <w:rPr>
      <w:rFonts w:ascii="MS Sans Serif" w:hAnsi="MS Sans Serif"/>
      <w:sz w:val="20"/>
      <w:szCs w:val="20"/>
      <w:lang w:val="en-US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2">
    <w:name w:val="Body Text 3"/>
    <w:basedOn w:val="a"/>
    <w:qFormat/>
    <w:rPr>
      <w:sz w:val="36"/>
      <w:szCs w:val="20"/>
    </w:rPr>
  </w:style>
  <w:style w:type="paragraph" w:styleId="21">
    <w:name w:val="Body Text Indent 2"/>
    <w:basedOn w:val="a"/>
    <w:qFormat/>
    <w:pPr>
      <w:ind w:firstLine="567"/>
      <w:jc w:val="both"/>
    </w:pPr>
    <w:rPr>
      <w:sz w:val="28"/>
      <w:szCs w:val="20"/>
    </w:rPr>
  </w:style>
  <w:style w:type="paragraph" w:styleId="ae">
    <w:name w:val="Subtitle"/>
    <w:basedOn w:val="a"/>
    <w:link w:val="af"/>
    <w:qFormat/>
    <w:pPr>
      <w:jc w:val="center"/>
    </w:pPr>
    <w:rPr>
      <w:b/>
      <w:color w:val="FF000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01">
    <w:name w:val="01"/>
    <w:basedOn w:val="a"/>
    <w:qFormat/>
    <w:pPr>
      <w:numPr>
        <w:numId w:val="1"/>
      </w:numPr>
      <w:spacing w:before="360" w:after="240"/>
      <w:jc w:val="center"/>
    </w:pPr>
    <w:rPr>
      <w:b/>
      <w:sz w:val="32"/>
      <w:szCs w:val="32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styleId="af1">
    <w:name w:val="No Spacing"/>
    <w:uiPriority w:val="1"/>
    <w:qFormat/>
    <w:rPr>
      <w:sz w:val="24"/>
      <w:szCs w:val="24"/>
    </w:rPr>
  </w:style>
  <w:style w:type="character" w:customStyle="1" w:styleId="af">
    <w:name w:val="Подзаголовок Знак"/>
    <w:basedOn w:val="a0"/>
    <w:link w:val="ae"/>
    <w:qFormat/>
    <w:locked/>
    <w:rPr>
      <w:b/>
      <w:color w:val="FF0000"/>
      <w:sz w:val="24"/>
    </w:rPr>
  </w:style>
  <w:style w:type="character" w:customStyle="1" w:styleId="30">
    <w:name w:val="Заголовок 3 Знак"/>
    <w:basedOn w:val="a0"/>
    <w:link w:val="3"/>
    <w:qFormat/>
    <w:locked/>
    <w:rPr>
      <w:sz w:val="28"/>
    </w:rPr>
  </w:style>
  <w:style w:type="character" w:customStyle="1" w:styleId="a7">
    <w:name w:val="Текст выноски Знак"/>
    <w:basedOn w:val="a0"/>
    <w:link w:val="a6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3EA8-4895-4E8E-BC87-329EF7D7A377}">
  <ds:schemaRefs/>
</ds:datastoreItem>
</file>

<file path=customXml/itemProps2.xml><?xml version="1.0" encoding="utf-8"?>
<ds:datastoreItem xmlns:ds="http://schemas.openxmlformats.org/officeDocument/2006/customXml" ds:itemID="{CB9DBE3E-5C3D-4442-9ADE-7C18DBB85D40}">
  <ds:schemaRefs/>
</ds:datastoreItem>
</file>

<file path=customXml/itemProps3.xml><?xml version="1.0" encoding="utf-8"?>
<ds:datastoreItem xmlns:ds="http://schemas.openxmlformats.org/officeDocument/2006/customXml" ds:itemID="{718530C8-B4BE-4F06-A186-F475EEDDACAC}">
  <ds:schemaRefs/>
</ds:datastoreItem>
</file>

<file path=customXml/itemProps4.xml><?xml version="1.0" encoding="utf-8"?>
<ds:datastoreItem xmlns:ds="http://schemas.openxmlformats.org/officeDocument/2006/customXml" ds:itemID="{C4BD5535-C109-4446-A348-D9336745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3563</Words>
  <Characters>27977</Characters>
  <Application>Microsoft Office Word</Application>
  <DocSecurity>0</DocSecurity>
  <Lines>233</Lines>
  <Paragraphs>62</Paragraphs>
  <ScaleCrop>false</ScaleCrop>
  <Company/>
  <LinksUpToDate>false</LinksUpToDate>
  <CharactersWithSpaces>31478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creator>Ольга</dc:creator>
  <cp:lastModifiedBy>Железова Татьяна Александровна</cp:lastModifiedBy>
  <cp:revision>16</cp:revision>
  <cp:lastPrinted>2019-06-16T16:01:00Z</cp:lastPrinted>
  <dcterms:created xsi:type="dcterms:W3CDTF">2021-10-08T06:00:00Z</dcterms:created>
  <dcterms:modified xsi:type="dcterms:W3CDTF">2026-07-10T04:07:00Z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  <property fmtid="{D5CDD505-2E9C-101B-9397-08002B2CF9AE}" pid="3" name="KSOTemplateDocerSaveRecord">
    <vt:lpwstr>eyJoZGlkIjoiODE5OWEwMzQzYmRjYTgyOTZkM2NhYzUyMjA2NDY3ZjkiLCJ1c2VySWQiOiI4MjQ2MzQ5NDUzMzgifQ==</vt:lpwstr>
  </property>
  <property fmtid="{D5CDD505-2E9C-101B-9397-08002B2CF9AE}" pid="4" name="KSOProductBuildVer">
    <vt:lpwstr>1049-12.1.0.26372</vt:lpwstr>
  </property>
  <property fmtid="{D5CDD505-2E9C-101B-9397-08002B2CF9AE}" pid="5" name="ICV">
    <vt:lpwstr>EFB1C386857B44CF80208C504D9151A7_12</vt:lpwstr>
  </property>
</Properties>
</file>